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C38AA" w14:textId="77777777" w:rsidR="007D3F67" w:rsidRDefault="007D3F67">
      <w:pPr>
        <w:pStyle w:val="BodyText"/>
        <w:spacing w:before="4"/>
        <w:rPr>
          <w:rFonts w:ascii="Times New Roman"/>
          <w:sz w:val="18"/>
        </w:rPr>
      </w:pPr>
    </w:p>
    <w:p w14:paraId="2E56B4BD" w14:textId="77777777" w:rsidR="002A1CF4" w:rsidRPr="00945C4C" w:rsidRDefault="002A1CF4" w:rsidP="002A1CF4">
      <w:pPr>
        <w:spacing w:before="63"/>
        <w:ind w:left="116" w:right="85"/>
        <w:jc w:val="right"/>
        <w:rPr>
          <w:b/>
        </w:rPr>
      </w:pPr>
      <w:r w:rsidRPr="00945C4C">
        <w:rPr>
          <w:b/>
        </w:rPr>
        <w:t>Counselling &amp; Disability Service</w:t>
      </w:r>
    </w:p>
    <w:p w14:paraId="4F608E8D" w14:textId="77777777" w:rsidR="007D3F67" w:rsidRPr="00945C4C" w:rsidRDefault="002A1CF4">
      <w:pPr>
        <w:spacing w:before="63"/>
        <w:ind w:left="116" w:right="85"/>
        <w:rPr>
          <w:b/>
          <w:sz w:val="28"/>
        </w:rPr>
      </w:pPr>
      <w:r w:rsidRPr="00945C4C">
        <w:rPr>
          <w:b/>
          <w:sz w:val="28"/>
        </w:rPr>
        <w:t>Disability and Health Conditions</w:t>
      </w:r>
      <w:r w:rsidR="00FA7B0A" w:rsidRPr="00945C4C">
        <w:rPr>
          <w:b/>
          <w:sz w:val="28"/>
        </w:rPr>
        <w:t>: Documentation Guidelines</w:t>
      </w:r>
    </w:p>
    <w:p w14:paraId="46499389" w14:textId="77777777" w:rsidR="007D3F67" w:rsidRPr="00945C4C" w:rsidRDefault="00FA7B0A">
      <w:pPr>
        <w:pStyle w:val="BodyText"/>
        <w:spacing w:before="233"/>
        <w:ind w:left="116" w:right="85"/>
      </w:pPr>
      <w:r w:rsidRPr="00945C4C">
        <w:t xml:space="preserve">These guidelines will assist students and their relevant health professionals to understand the documentation requirements needed in order for a student to access </w:t>
      </w:r>
      <w:r w:rsidR="002A1CF4" w:rsidRPr="00945C4C">
        <w:t xml:space="preserve">support </w:t>
      </w:r>
      <w:r w:rsidR="00110F0C" w:rsidRPr="00945C4C">
        <w:t>through an Educational Inclusion Plan</w:t>
      </w:r>
      <w:r w:rsidRPr="00945C4C">
        <w:t>.</w:t>
      </w:r>
    </w:p>
    <w:p w14:paraId="0FADC038" w14:textId="77777777" w:rsidR="007D3F67" w:rsidRPr="00945C4C" w:rsidRDefault="00FA7B0A">
      <w:pPr>
        <w:pStyle w:val="BodyText"/>
        <w:spacing w:before="136"/>
        <w:ind w:left="116" w:right="227"/>
      </w:pPr>
      <w:r w:rsidRPr="00945C4C">
        <w:t>In conjunction with an interview with the Disability Advisor, this documentation will assist in understanding the impact of the student’s health condition, disability or caring responsibilities on academic performance and in determining which facilities, services and educational adjustments may be appropriate.</w:t>
      </w:r>
    </w:p>
    <w:p w14:paraId="17B3E8D5" w14:textId="77777777" w:rsidR="007D3F67" w:rsidRPr="00945C4C" w:rsidRDefault="00FA7B0A">
      <w:pPr>
        <w:pStyle w:val="BodyText"/>
        <w:spacing w:before="136"/>
        <w:ind w:left="116" w:right="85"/>
      </w:pPr>
      <w:r w:rsidRPr="00945C4C">
        <w:rPr>
          <w:u w:val="single"/>
        </w:rPr>
        <w:t>Documentation must be</w:t>
      </w:r>
      <w:r w:rsidRPr="00945C4C">
        <w:t>:</w:t>
      </w:r>
    </w:p>
    <w:p w14:paraId="6BF7E79A" w14:textId="77777777" w:rsidR="007D3F67" w:rsidRPr="00945C4C" w:rsidRDefault="00FA7B0A">
      <w:pPr>
        <w:pStyle w:val="ListParagraph"/>
        <w:numPr>
          <w:ilvl w:val="0"/>
          <w:numId w:val="13"/>
        </w:numPr>
        <w:tabs>
          <w:tab w:val="left" w:pos="837"/>
        </w:tabs>
        <w:spacing w:before="1"/>
        <w:ind w:hanging="360"/>
      </w:pPr>
      <w:r w:rsidRPr="00945C4C">
        <w:t>Recent (not more than three years</w:t>
      </w:r>
      <w:r w:rsidRPr="00945C4C">
        <w:rPr>
          <w:spacing w:val="-3"/>
        </w:rPr>
        <w:t xml:space="preserve"> </w:t>
      </w:r>
      <w:r w:rsidRPr="00945C4C">
        <w:t>old);</w:t>
      </w:r>
    </w:p>
    <w:p w14:paraId="207CEFF0" w14:textId="77777777" w:rsidR="007D3F67" w:rsidRPr="00945C4C" w:rsidRDefault="00FA7B0A">
      <w:pPr>
        <w:pStyle w:val="ListParagraph"/>
        <w:numPr>
          <w:ilvl w:val="0"/>
          <w:numId w:val="13"/>
        </w:numPr>
        <w:tabs>
          <w:tab w:val="left" w:pos="837"/>
        </w:tabs>
        <w:ind w:hanging="360"/>
      </w:pPr>
      <w:r w:rsidRPr="00945C4C">
        <w:t xml:space="preserve">Legible and </w:t>
      </w:r>
      <w:r w:rsidRPr="00945C4C">
        <w:rPr>
          <w:spacing w:val="-3"/>
        </w:rPr>
        <w:t xml:space="preserve">in </w:t>
      </w:r>
      <w:r w:rsidRPr="00945C4C">
        <w:t>English;</w:t>
      </w:r>
      <w:r w:rsidRPr="00945C4C">
        <w:rPr>
          <w:spacing w:val="6"/>
        </w:rPr>
        <w:t xml:space="preserve"> </w:t>
      </w:r>
      <w:r w:rsidRPr="00945C4C">
        <w:t>and</w:t>
      </w:r>
    </w:p>
    <w:p w14:paraId="740DA0BA" w14:textId="77777777" w:rsidR="007D3F67" w:rsidRPr="00945C4C" w:rsidRDefault="002A1CF4">
      <w:pPr>
        <w:pStyle w:val="ListParagraph"/>
        <w:numPr>
          <w:ilvl w:val="0"/>
          <w:numId w:val="13"/>
        </w:numPr>
        <w:tabs>
          <w:tab w:val="left" w:pos="837"/>
        </w:tabs>
        <w:ind w:hanging="360"/>
      </w:pPr>
      <w:r w:rsidRPr="00945C4C">
        <w:t>O</w:t>
      </w:r>
      <w:r w:rsidR="00FA7B0A" w:rsidRPr="00945C4C">
        <w:t>n letterhead</w:t>
      </w:r>
      <w:r w:rsidR="00110F0C" w:rsidRPr="00945C4C">
        <w:t>,</w:t>
      </w:r>
      <w:r w:rsidR="00FA7B0A" w:rsidRPr="00945C4C">
        <w:t xml:space="preserve"> signed and dated by a clearly identified, qualified</w:t>
      </w:r>
      <w:r w:rsidR="00110F0C" w:rsidRPr="00945C4C">
        <w:t xml:space="preserve"> and registered</w:t>
      </w:r>
      <w:r w:rsidR="00FA7B0A" w:rsidRPr="00945C4C">
        <w:t xml:space="preserve"> professional who is not related to the</w:t>
      </w:r>
      <w:r w:rsidR="00FA7B0A" w:rsidRPr="00945C4C">
        <w:rPr>
          <w:spacing w:val="-17"/>
        </w:rPr>
        <w:t xml:space="preserve"> </w:t>
      </w:r>
      <w:r w:rsidR="00FA7B0A" w:rsidRPr="00945C4C">
        <w:t>student.</w:t>
      </w:r>
    </w:p>
    <w:p w14:paraId="49DBF7E8" w14:textId="77777777" w:rsidR="007D3F67" w:rsidRPr="00945C4C" w:rsidRDefault="00FA7B0A">
      <w:pPr>
        <w:pStyle w:val="BodyText"/>
        <w:spacing w:before="134"/>
        <w:ind w:left="116" w:right="85"/>
      </w:pPr>
      <w:r w:rsidRPr="00945C4C">
        <w:rPr>
          <w:u w:val="single"/>
        </w:rPr>
        <w:t>Documentation Requirements</w:t>
      </w:r>
      <w:r w:rsidRPr="00945C4C">
        <w:t>:</w:t>
      </w:r>
    </w:p>
    <w:p w14:paraId="16C24E55" w14:textId="77777777" w:rsidR="007D3F67" w:rsidRPr="00945C4C" w:rsidRDefault="00FA7B0A">
      <w:pPr>
        <w:pStyle w:val="BodyText"/>
        <w:spacing w:before="1" w:line="251" w:lineRule="exact"/>
        <w:ind w:left="116" w:right="85"/>
      </w:pPr>
      <w:r w:rsidRPr="00945C4C">
        <w:t>A clear statement of the condition includes:</w:t>
      </w:r>
    </w:p>
    <w:p w14:paraId="3743DE8F" w14:textId="77777777" w:rsidR="007D3F67" w:rsidRPr="00945C4C" w:rsidRDefault="00FA7B0A">
      <w:pPr>
        <w:pStyle w:val="ListParagraph"/>
        <w:numPr>
          <w:ilvl w:val="0"/>
          <w:numId w:val="13"/>
        </w:numPr>
        <w:tabs>
          <w:tab w:val="left" w:pos="837"/>
        </w:tabs>
        <w:spacing w:line="267" w:lineRule="exact"/>
        <w:ind w:hanging="360"/>
      </w:pPr>
      <w:r w:rsidRPr="00945C4C">
        <w:t>A diagnosis provided by the relevant medical/health professional (please see table</w:t>
      </w:r>
      <w:r w:rsidRPr="00945C4C">
        <w:rPr>
          <w:spacing w:val="-15"/>
        </w:rPr>
        <w:t xml:space="preserve"> </w:t>
      </w:r>
      <w:r w:rsidRPr="00945C4C">
        <w:t>below);</w:t>
      </w:r>
    </w:p>
    <w:p w14:paraId="41BDD8F5" w14:textId="77777777" w:rsidR="007D3F67" w:rsidRPr="00945C4C" w:rsidRDefault="00FA7B0A">
      <w:pPr>
        <w:pStyle w:val="ListParagraph"/>
        <w:numPr>
          <w:ilvl w:val="0"/>
          <w:numId w:val="13"/>
        </w:numPr>
        <w:tabs>
          <w:tab w:val="left" w:pos="838"/>
        </w:tabs>
        <w:ind w:left="837"/>
      </w:pPr>
      <w:r w:rsidRPr="00945C4C">
        <w:t>Duration and permanency of the condition;</w:t>
      </w:r>
    </w:p>
    <w:p w14:paraId="2B391402" w14:textId="77777777" w:rsidR="007D3F67" w:rsidRPr="00945C4C" w:rsidRDefault="00FA7B0A">
      <w:pPr>
        <w:pStyle w:val="ListParagraph"/>
        <w:numPr>
          <w:ilvl w:val="0"/>
          <w:numId w:val="13"/>
        </w:numPr>
        <w:tabs>
          <w:tab w:val="left" w:pos="838"/>
        </w:tabs>
        <w:ind w:left="837" w:hanging="360"/>
      </w:pPr>
      <w:r w:rsidRPr="00945C4C">
        <w:t xml:space="preserve">Current impact </w:t>
      </w:r>
      <w:r w:rsidR="00C001F5" w:rsidRPr="00945C4C">
        <w:t xml:space="preserve">of </w:t>
      </w:r>
      <w:r w:rsidR="0079731F" w:rsidRPr="00945C4C">
        <w:t xml:space="preserve">condition(s)/symptom(s) </w:t>
      </w:r>
      <w:r w:rsidRPr="00945C4C">
        <w:t>on academic</w:t>
      </w:r>
      <w:r w:rsidRPr="00945C4C">
        <w:rPr>
          <w:spacing w:val="-1"/>
        </w:rPr>
        <w:t xml:space="preserve"> </w:t>
      </w:r>
      <w:r w:rsidRPr="00945C4C">
        <w:t>performance;</w:t>
      </w:r>
    </w:p>
    <w:p w14:paraId="47C164DF" w14:textId="77777777" w:rsidR="007D3F67" w:rsidRPr="00945C4C" w:rsidRDefault="00FA7B0A">
      <w:pPr>
        <w:pStyle w:val="ListParagraph"/>
        <w:numPr>
          <w:ilvl w:val="0"/>
          <w:numId w:val="13"/>
        </w:numPr>
        <w:tabs>
          <w:tab w:val="left" w:pos="838"/>
        </w:tabs>
        <w:spacing w:line="266" w:lineRule="exact"/>
        <w:ind w:left="837" w:hanging="360"/>
      </w:pPr>
      <w:r w:rsidRPr="00945C4C">
        <w:t>Current treatment</w:t>
      </w:r>
      <w:r w:rsidR="002A1CF4" w:rsidRPr="00945C4C">
        <w:t>, as relevant to education</w:t>
      </w:r>
      <w:r w:rsidRPr="00945C4C">
        <w:t>;</w:t>
      </w:r>
      <w:r w:rsidRPr="00945C4C">
        <w:rPr>
          <w:spacing w:val="-5"/>
        </w:rPr>
        <w:t xml:space="preserve"> </w:t>
      </w:r>
      <w:r w:rsidRPr="00945C4C">
        <w:t>and</w:t>
      </w:r>
    </w:p>
    <w:p w14:paraId="6147982D" w14:textId="77777777" w:rsidR="007D3F67" w:rsidRPr="00945C4C" w:rsidRDefault="00FA7B0A">
      <w:pPr>
        <w:pStyle w:val="ListParagraph"/>
        <w:numPr>
          <w:ilvl w:val="0"/>
          <w:numId w:val="13"/>
        </w:numPr>
        <w:tabs>
          <w:tab w:val="left" w:pos="838"/>
        </w:tabs>
        <w:spacing w:line="267" w:lineRule="exact"/>
        <w:ind w:left="837" w:hanging="360"/>
      </w:pPr>
      <w:r w:rsidRPr="00945C4C">
        <w:t>Recommended strategies</w:t>
      </w:r>
      <w:r w:rsidR="002A1CF4" w:rsidRPr="00945C4C">
        <w:t xml:space="preserve">, equipment, </w:t>
      </w:r>
      <w:r w:rsidR="003459A5" w:rsidRPr="00945C4C">
        <w:t>etc.</w:t>
      </w:r>
      <w:r w:rsidRPr="00945C4C">
        <w:t xml:space="preserve"> for reasonable</w:t>
      </w:r>
      <w:r w:rsidRPr="00945C4C">
        <w:rPr>
          <w:spacing w:val="-8"/>
        </w:rPr>
        <w:t xml:space="preserve"> </w:t>
      </w:r>
      <w:r w:rsidRPr="00945C4C">
        <w:t>adjustments.</w:t>
      </w:r>
    </w:p>
    <w:p w14:paraId="12A5D609" w14:textId="77777777" w:rsidR="007D3F67" w:rsidRDefault="007D3F67">
      <w:pPr>
        <w:pStyle w:val="BodyText"/>
      </w:pPr>
    </w:p>
    <w:p w14:paraId="7F10C905" w14:textId="77777777" w:rsidR="007D3F67" w:rsidRDefault="007D3F67">
      <w:pPr>
        <w:pStyle w:val="BodyText"/>
      </w:pPr>
    </w:p>
    <w:p w14:paraId="41FCB609" w14:textId="77777777" w:rsidR="007D3F67" w:rsidRDefault="007D3F67">
      <w:pPr>
        <w:pStyle w:val="BodyText"/>
        <w:spacing w:before="10"/>
        <w:rPr>
          <w:sz w:val="21"/>
        </w:rPr>
      </w:pPr>
    </w:p>
    <w:p w14:paraId="16E03C6E" w14:textId="4139490C" w:rsidR="007D3F67" w:rsidRPr="00945C4C" w:rsidRDefault="00FA7B0A">
      <w:pPr>
        <w:ind w:left="117" w:right="85"/>
        <w:rPr>
          <w:b/>
        </w:rPr>
      </w:pPr>
      <w:r w:rsidRPr="00945C4C">
        <w:t xml:space="preserve">In most circumstances, relevant </w:t>
      </w:r>
      <w:r w:rsidR="002A1CF4" w:rsidRPr="00945C4C">
        <w:t xml:space="preserve">registered </w:t>
      </w:r>
      <w:r w:rsidRPr="00945C4C">
        <w:t xml:space="preserve">health </w:t>
      </w:r>
      <w:r w:rsidR="00110F0C" w:rsidRPr="00945C4C">
        <w:t xml:space="preserve">and </w:t>
      </w:r>
      <w:r w:rsidR="00781A07" w:rsidRPr="00945C4C">
        <w:t xml:space="preserve">mental/health </w:t>
      </w:r>
      <w:r w:rsidRPr="00945C4C">
        <w:t xml:space="preserve">professionals can complete the Supporting Documentation form. </w:t>
      </w:r>
      <w:r w:rsidR="00085BD9" w:rsidRPr="00085BD9">
        <w:t>A copy of this form</w:t>
      </w:r>
      <w:r w:rsidRPr="00945C4C">
        <w:t xml:space="preserve"> can be downloaded from the </w:t>
      </w:r>
      <w:hyperlink r:id="rId8" w:history="1">
        <w:r w:rsidRPr="002C4722">
          <w:rPr>
            <w:rStyle w:val="Hyperlink"/>
          </w:rPr>
          <w:t>Disability S</w:t>
        </w:r>
        <w:r w:rsidR="00B65C0B" w:rsidRPr="002C4722">
          <w:rPr>
            <w:rStyle w:val="Hyperlink"/>
          </w:rPr>
          <w:t>upport</w:t>
        </w:r>
        <w:r w:rsidRPr="002C4722">
          <w:rPr>
            <w:rStyle w:val="Hyperlink"/>
          </w:rPr>
          <w:t xml:space="preserve"> webpage</w:t>
        </w:r>
      </w:hyperlink>
      <w:r w:rsidRPr="00945C4C">
        <w:t xml:space="preserve">. </w:t>
      </w:r>
      <w:r w:rsidRPr="00945C4C">
        <w:rPr>
          <w:b/>
        </w:rPr>
        <w:t xml:space="preserve">Please note that the form should only be completed by the </w:t>
      </w:r>
      <w:r w:rsidR="002A1CF4" w:rsidRPr="00945C4C">
        <w:rPr>
          <w:b/>
        </w:rPr>
        <w:t xml:space="preserve">treating </w:t>
      </w:r>
      <w:r w:rsidRPr="00945C4C">
        <w:rPr>
          <w:b/>
        </w:rPr>
        <w:t xml:space="preserve">health </w:t>
      </w:r>
      <w:r w:rsidR="0079731F" w:rsidRPr="00945C4C">
        <w:rPr>
          <w:b/>
        </w:rPr>
        <w:t>or m</w:t>
      </w:r>
      <w:r w:rsidR="002A1CF4" w:rsidRPr="00945C4C">
        <w:rPr>
          <w:b/>
        </w:rPr>
        <w:t xml:space="preserve">ental/health </w:t>
      </w:r>
      <w:r w:rsidRPr="00945C4C">
        <w:rPr>
          <w:b/>
        </w:rPr>
        <w:t>professional.</w:t>
      </w:r>
    </w:p>
    <w:p w14:paraId="337B148A" w14:textId="77777777" w:rsidR="007D3F67" w:rsidRDefault="007D3F67">
      <w:pPr>
        <w:pStyle w:val="BodyText"/>
        <w:rPr>
          <w:b/>
        </w:rPr>
      </w:pPr>
    </w:p>
    <w:p w14:paraId="13CFBE0A" w14:textId="77777777" w:rsidR="007D3F67" w:rsidRDefault="007D3F67">
      <w:pPr>
        <w:pStyle w:val="BodyText"/>
        <w:rPr>
          <w:b/>
        </w:rPr>
      </w:pPr>
    </w:p>
    <w:p w14:paraId="23BA392F" w14:textId="2250D547" w:rsidR="001C626C" w:rsidRPr="0025552A" w:rsidRDefault="00FA7B0A">
      <w:pPr>
        <w:spacing w:before="158"/>
        <w:ind w:left="116" w:right="85"/>
        <w:rPr>
          <w:rStyle w:val="Hyperlink"/>
        </w:rPr>
      </w:pPr>
      <w:r>
        <w:rPr>
          <w:b/>
        </w:rPr>
        <w:t xml:space="preserve">Further information on </w:t>
      </w:r>
      <w:r w:rsidR="00085BD9">
        <w:rPr>
          <w:b/>
        </w:rPr>
        <w:t>Disability Support</w:t>
      </w:r>
      <w:r>
        <w:rPr>
          <w:b/>
        </w:rPr>
        <w:t xml:space="preserve">, including Disability Advisor contact details and Supporting Documentation forms can be found at: </w:t>
      </w:r>
      <w:r w:rsidR="0025552A">
        <w:fldChar w:fldCharType="begin"/>
      </w:r>
      <w:r w:rsidR="0025552A">
        <w:instrText xml:space="preserve"> HYPERLINK "https://www.studentportal.acu.edu.au/counselling_disability" </w:instrText>
      </w:r>
      <w:r w:rsidR="0025552A">
        <w:fldChar w:fldCharType="separate"/>
      </w:r>
      <w:hyperlink r:id="rId9" w:history="1">
        <w:r w:rsidR="0025552A">
          <w:rPr>
            <w:rStyle w:val="Hyperlink"/>
          </w:rPr>
          <w:t>https://www.studentportal.acu.edu.au/counselling_disability</w:t>
        </w:r>
      </w:hyperlink>
    </w:p>
    <w:p w14:paraId="3A3098B7" w14:textId="77777777" w:rsidR="00B8643B" w:rsidRDefault="0025552A">
      <w:pPr>
        <w:spacing w:before="158"/>
        <w:ind w:left="116" w:right="85"/>
        <w:rPr>
          <w:b/>
        </w:rPr>
      </w:pPr>
      <w:r>
        <w:fldChar w:fldCharType="end"/>
      </w:r>
    </w:p>
    <w:p w14:paraId="755F79BF" w14:textId="77777777" w:rsidR="007D3F67" w:rsidRDefault="007D3F67">
      <w:pPr>
        <w:sectPr w:rsidR="007D3F67">
          <w:headerReference w:type="default" r:id="rId10"/>
          <w:footerReference w:type="default" r:id="rId11"/>
          <w:type w:val="continuous"/>
          <w:pgSz w:w="15840" w:h="12240" w:orient="landscape"/>
          <w:pgMar w:top="1360" w:right="1440" w:bottom="1240" w:left="1160" w:header="426" w:footer="1055" w:gutter="0"/>
          <w:pgNumType w:start="1"/>
          <w:cols w:space="720"/>
        </w:sectPr>
      </w:pPr>
    </w:p>
    <w:p w14:paraId="6ACE8959" w14:textId="77777777" w:rsidR="007D3F67" w:rsidRDefault="007D3F67">
      <w:pPr>
        <w:pStyle w:val="BodyText"/>
        <w:spacing w:before="6" w:after="1"/>
        <w:rPr>
          <w:rFonts w:ascii="Times New Roman"/>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6"/>
        <w:gridCol w:w="8928"/>
      </w:tblGrid>
      <w:tr w:rsidR="007D3F67" w14:paraId="11EAB588" w14:textId="77777777" w:rsidTr="00085BD9">
        <w:trPr>
          <w:trHeight w:hRule="exact" w:val="7240"/>
        </w:trPr>
        <w:tc>
          <w:tcPr>
            <w:tcW w:w="4536" w:type="dxa"/>
          </w:tcPr>
          <w:p w14:paraId="10780A01" w14:textId="77777777" w:rsidR="007D3F67" w:rsidRDefault="00FA7B0A">
            <w:pPr>
              <w:pStyle w:val="TableParagraph"/>
              <w:spacing w:line="262" w:lineRule="exact"/>
              <w:rPr>
                <w:b/>
                <w:sz w:val="24"/>
              </w:rPr>
            </w:pPr>
            <w:r>
              <w:rPr>
                <w:b/>
                <w:sz w:val="24"/>
              </w:rPr>
              <w:t>Learning Disorders</w:t>
            </w:r>
          </w:p>
          <w:p w14:paraId="682486C7" w14:textId="77777777" w:rsidR="007D3F67" w:rsidRDefault="007D3F67">
            <w:pPr>
              <w:pStyle w:val="TableParagraph"/>
              <w:spacing w:before="4"/>
              <w:ind w:left="0"/>
              <w:rPr>
                <w:rFonts w:ascii="Times New Roman"/>
                <w:sz w:val="21"/>
              </w:rPr>
            </w:pPr>
          </w:p>
          <w:p w14:paraId="5C5365E5" w14:textId="77777777" w:rsidR="007D3F67" w:rsidRDefault="00FA7B0A">
            <w:pPr>
              <w:pStyle w:val="TableParagraph"/>
              <w:spacing w:before="1"/>
              <w:rPr>
                <w:i/>
                <w:sz w:val="20"/>
              </w:rPr>
            </w:pPr>
            <w:r>
              <w:rPr>
                <w:i/>
                <w:sz w:val="20"/>
              </w:rPr>
              <w:t>Examples:</w:t>
            </w:r>
          </w:p>
          <w:p w14:paraId="0678E7B9" w14:textId="77777777" w:rsidR="007D3F67" w:rsidRDefault="00FA7B0A">
            <w:pPr>
              <w:pStyle w:val="TableParagraph"/>
              <w:numPr>
                <w:ilvl w:val="0"/>
                <w:numId w:val="12"/>
              </w:numPr>
              <w:tabs>
                <w:tab w:val="left" w:pos="816"/>
              </w:tabs>
              <w:spacing w:before="6" w:line="245" w:lineRule="exact"/>
              <w:ind w:hanging="359"/>
              <w:rPr>
                <w:sz w:val="20"/>
              </w:rPr>
            </w:pPr>
            <w:r>
              <w:rPr>
                <w:sz w:val="20"/>
              </w:rPr>
              <w:t>Dyslexia</w:t>
            </w:r>
          </w:p>
          <w:p w14:paraId="675E5C67" w14:textId="77777777" w:rsidR="007D3F67" w:rsidRDefault="00FA7B0A">
            <w:pPr>
              <w:pStyle w:val="TableParagraph"/>
              <w:numPr>
                <w:ilvl w:val="0"/>
                <w:numId w:val="12"/>
              </w:numPr>
              <w:tabs>
                <w:tab w:val="left" w:pos="816"/>
              </w:tabs>
              <w:spacing w:line="242" w:lineRule="exact"/>
              <w:rPr>
                <w:sz w:val="20"/>
              </w:rPr>
            </w:pPr>
            <w:r>
              <w:rPr>
                <w:sz w:val="20"/>
              </w:rPr>
              <w:t>Information Processing</w:t>
            </w:r>
            <w:r>
              <w:rPr>
                <w:spacing w:val="-10"/>
                <w:sz w:val="20"/>
              </w:rPr>
              <w:t xml:space="preserve"> </w:t>
            </w:r>
            <w:r>
              <w:rPr>
                <w:sz w:val="20"/>
              </w:rPr>
              <w:t>Disorders</w:t>
            </w:r>
          </w:p>
          <w:p w14:paraId="2A0BBE1A" w14:textId="77777777" w:rsidR="007D3F67" w:rsidRDefault="00FA7B0A">
            <w:pPr>
              <w:pStyle w:val="TableParagraph"/>
              <w:numPr>
                <w:ilvl w:val="0"/>
                <w:numId w:val="12"/>
              </w:numPr>
              <w:tabs>
                <w:tab w:val="left" w:pos="816"/>
              </w:tabs>
              <w:spacing w:line="242" w:lineRule="exact"/>
              <w:rPr>
                <w:sz w:val="20"/>
              </w:rPr>
            </w:pPr>
            <w:r>
              <w:rPr>
                <w:sz w:val="20"/>
              </w:rPr>
              <w:t>Dyscalculia</w:t>
            </w:r>
          </w:p>
          <w:p w14:paraId="1F88A764" w14:textId="77777777" w:rsidR="007D3F67" w:rsidRDefault="00FA7B0A">
            <w:pPr>
              <w:pStyle w:val="TableParagraph"/>
              <w:numPr>
                <w:ilvl w:val="0"/>
                <w:numId w:val="12"/>
              </w:numPr>
              <w:tabs>
                <w:tab w:val="left" w:pos="816"/>
              </w:tabs>
              <w:rPr>
                <w:sz w:val="20"/>
              </w:rPr>
            </w:pPr>
            <w:r>
              <w:rPr>
                <w:sz w:val="20"/>
              </w:rPr>
              <w:t>Dysgraphia</w:t>
            </w:r>
          </w:p>
        </w:tc>
        <w:tc>
          <w:tcPr>
            <w:tcW w:w="8928" w:type="dxa"/>
          </w:tcPr>
          <w:p w14:paraId="588A66CB" w14:textId="77777777" w:rsidR="007D3F67" w:rsidRDefault="00FA7B0A">
            <w:pPr>
              <w:pStyle w:val="TableParagraph"/>
              <w:spacing w:line="220" w:lineRule="exact"/>
              <w:ind w:right="66"/>
              <w:rPr>
                <w:b/>
                <w:sz w:val="20"/>
              </w:rPr>
            </w:pPr>
            <w:r>
              <w:rPr>
                <w:b/>
                <w:sz w:val="20"/>
              </w:rPr>
              <w:t>Appropriate Professional</w:t>
            </w:r>
          </w:p>
          <w:p w14:paraId="50964DD1" w14:textId="77777777" w:rsidR="007D3F67" w:rsidRDefault="00FA7B0A">
            <w:pPr>
              <w:pStyle w:val="TableParagraph"/>
              <w:numPr>
                <w:ilvl w:val="0"/>
                <w:numId w:val="11"/>
              </w:numPr>
              <w:tabs>
                <w:tab w:val="left" w:pos="821"/>
              </w:tabs>
              <w:spacing w:before="6" w:line="245" w:lineRule="exact"/>
              <w:rPr>
                <w:sz w:val="20"/>
              </w:rPr>
            </w:pPr>
            <w:r>
              <w:rPr>
                <w:sz w:val="20"/>
              </w:rPr>
              <w:t>Registered Clinical Psychologist, Educational Psychologist or</w:t>
            </w:r>
            <w:r>
              <w:rPr>
                <w:spacing w:val="-25"/>
                <w:sz w:val="20"/>
              </w:rPr>
              <w:t xml:space="preserve"> </w:t>
            </w:r>
            <w:r>
              <w:rPr>
                <w:sz w:val="20"/>
              </w:rPr>
              <w:t>Neuropsychologist</w:t>
            </w:r>
          </w:p>
          <w:p w14:paraId="31341D20" w14:textId="77777777" w:rsidR="007D3F67" w:rsidRDefault="00FA7B0A">
            <w:pPr>
              <w:pStyle w:val="TableParagraph"/>
              <w:numPr>
                <w:ilvl w:val="0"/>
                <w:numId w:val="11"/>
              </w:numPr>
              <w:tabs>
                <w:tab w:val="left" w:pos="821"/>
              </w:tabs>
              <w:spacing w:line="245" w:lineRule="exact"/>
              <w:rPr>
                <w:sz w:val="20"/>
              </w:rPr>
            </w:pPr>
            <w:r>
              <w:rPr>
                <w:sz w:val="20"/>
              </w:rPr>
              <w:t>Educational Audiologist – for conditions such as Auditory Processing</w:t>
            </w:r>
            <w:r>
              <w:rPr>
                <w:spacing w:val="-29"/>
                <w:sz w:val="20"/>
              </w:rPr>
              <w:t xml:space="preserve"> </w:t>
            </w:r>
            <w:r>
              <w:rPr>
                <w:sz w:val="20"/>
              </w:rPr>
              <w:t>Disorder</w:t>
            </w:r>
          </w:p>
          <w:p w14:paraId="374E1211" w14:textId="77777777" w:rsidR="007D3F67" w:rsidRDefault="00FA7B0A">
            <w:pPr>
              <w:pStyle w:val="TableParagraph"/>
              <w:numPr>
                <w:ilvl w:val="0"/>
                <w:numId w:val="11"/>
              </w:numPr>
              <w:tabs>
                <w:tab w:val="left" w:pos="821"/>
              </w:tabs>
              <w:spacing w:line="242" w:lineRule="exact"/>
              <w:rPr>
                <w:sz w:val="20"/>
              </w:rPr>
            </w:pPr>
            <w:r>
              <w:rPr>
                <w:sz w:val="20"/>
              </w:rPr>
              <w:t>Behavioural Optometrist – for conditions such as Visual Processing</w:t>
            </w:r>
            <w:r>
              <w:rPr>
                <w:spacing w:val="-31"/>
                <w:sz w:val="20"/>
              </w:rPr>
              <w:t xml:space="preserve"> </w:t>
            </w:r>
            <w:r>
              <w:rPr>
                <w:sz w:val="20"/>
              </w:rPr>
              <w:t>Disorder</w:t>
            </w:r>
          </w:p>
          <w:p w14:paraId="4917EDEB" w14:textId="77777777" w:rsidR="007D3F67" w:rsidRDefault="00FA7B0A">
            <w:pPr>
              <w:pStyle w:val="TableParagraph"/>
              <w:numPr>
                <w:ilvl w:val="0"/>
                <w:numId w:val="11"/>
              </w:numPr>
              <w:tabs>
                <w:tab w:val="left" w:pos="821"/>
              </w:tabs>
              <w:spacing w:before="14" w:line="230" w:lineRule="exact"/>
              <w:ind w:right="778"/>
              <w:rPr>
                <w:sz w:val="20"/>
              </w:rPr>
            </w:pPr>
            <w:r>
              <w:rPr>
                <w:sz w:val="20"/>
              </w:rPr>
              <w:t xml:space="preserve">Occupational Therapist – for conditions such as Motor Dyspraxia, coordination </w:t>
            </w:r>
            <w:r>
              <w:rPr>
                <w:spacing w:val="-2"/>
                <w:sz w:val="20"/>
              </w:rPr>
              <w:t xml:space="preserve">and </w:t>
            </w:r>
            <w:r>
              <w:rPr>
                <w:sz w:val="20"/>
              </w:rPr>
              <w:t>handwriting issues related to learning</w:t>
            </w:r>
            <w:r>
              <w:rPr>
                <w:spacing w:val="-10"/>
                <w:sz w:val="20"/>
              </w:rPr>
              <w:t xml:space="preserve"> </w:t>
            </w:r>
            <w:r>
              <w:rPr>
                <w:sz w:val="20"/>
              </w:rPr>
              <w:t>disabilities</w:t>
            </w:r>
          </w:p>
          <w:p w14:paraId="360F1EBF" w14:textId="77777777" w:rsidR="007D3F67" w:rsidRDefault="00FA7B0A">
            <w:pPr>
              <w:pStyle w:val="TableParagraph"/>
              <w:numPr>
                <w:ilvl w:val="0"/>
                <w:numId w:val="11"/>
              </w:numPr>
              <w:tabs>
                <w:tab w:val="left" w:pos="821"/>
              </w:tabs>
              <w:spacing w:before="14" w:line="230" w:lineRule="exact"/>
              <w:ind w:right="699"/>
              <w:rPr>
                <w:sz w:val="20"/>
              </w:rPr>
            </w:pPr>
            <w:r>
              <w:rPr>
                <w:sz w:val="20"/>
              </w:rPr>
              <w:t>Speech Pathologist – for conditions such as Expressive Language Disorder, Oral or Verbal</w:t>
            </w:r>
            <w:r>
              <w:rPr>
                <w:spacing w:val="-3"/>
                <w:sz w:val="20"/>
              </w:rPr>
              <w:t xml:space="preserve"> </w:t>
            </w:r>
            <w:r>
              <w:rPr>
                <w:sz w:val="20"/>
              </w:rPr>
              <w:t>Dyspraxia.</w:t>
            </w:r>
          </w:p>
          <w:p w14:paraId="7D1B5F13" w14:textId="77777777" w:rsidR="007D3F67" w:rsidRDefault="007D3F67">
            <w:pPr>
              <w:pStyle w:val="TableParagraph"/>
              <w:spacing w:before="3"/>
              <w:ind w:left="0"/>
              <w:rPr>
                <w:rFonts w:ascii="Times New Roman"/>
                <w:sz w:val="19"/>
              </w:rPr>
            </w:pPr>
          </w:p>
          <w:p w14:paraId="1E1B4601" w14:textId="77777777" w:rsidR="007D3F67" w:rsidRDefault="00FA7B0A">
            <w:pPr>
              <w:pStyle w:val="TableParagraph"/>
              <w:spacing w:before="1"/>
              <w:ind w:right="66"/>
              <w:rPr>
                <w:b/>
                <w:sz w:val="20"/>
              </w:rPr>
            </w:pPr>
            <w:r>
              <w:rPr>
                <w:b/>
                <w:sz w:val="20"/>
              </w:rPr>
              <w:t>Documentation Requirements</w:t>
            </w:r>
          </w:p>
          <w:p w14:paraId="17594FA2" w14:textId="77777777" w:rsidR="007D3F67" w:rsidRDefault="00FA7B0A">
            <w:pPr>
              <w:pStyle w:val="TableParagraph"/>
              <w:ind w:right="66"/>
              <w:rPr>
                <w:sz w:val="20"/>
              </w:rPr>
            </w:pPr>
            <w:r>
              <w:rPr>
                <w:sz w:val="20"/>
              </w:rPr>
              <w:t>A complete assessment report which includes:</w:t>
            </w:r>
          </w:p>
          <w:p w14:paraId="5850C754" w14:textId="77777777" w:rsidR="007D3F67" w:rsidRDefault="00FA7B0A">
            <w:pPr>
              <w:pStyle w:val="TableParagraph"/>
              <w:numPr>
                <w:ilvl w:val="0"/>
                <w:numId w:val="11"/>
              </w:numPr>
              <w:tabs>
                <w:tab w:val="left" w:pos="820"/>
              </w:tabs>
              <w:spacing w:before="1"/>
              <w:ind w:left="819" w:right="1069"/>
              <w:rPr>
                <w:sz w:val="20"/>
              </w:rPr>
            </w:pPr>
            <w:r>
              <w:rPr>
                <w:sz w:val="20"/>
              </w:rPr>
              <w:t xml:space="preserve">A diagnosis </w:t>
            </w:r>
            <w:r>
              <w:rPr>
                <w:spacing w:val="-3"/>
                <w:sz w:val="20"/>
              </w:rPr>
              <w:t xml:space="preserve">based </w:t>
            </w:r>
            <w:r>
              <w:rPr>
                <w:sz w:val="20"/>
              </w:rPr>
              <w:t>on the criteria published in the DSM-5 (American Psychiatric Association);</w:t>
            </w:r>
          </w:p>
          <w:p w14:paraId="2DFBB450" w14:textId="77777777" w:rsidR="007D3F67" w:rsidRDefault="00FA7B0A">
            <w:pPr>
              <w:pStyle w:val="TableParagraph"/>
              <w:numPr>
                <w:ilvl w:val="0"/>
                <w:numId w:val="11"/>
              </w:numPr>
              <w:tabs>
                <w:tab w:val="left" w:pos="820"/>
              </w:tabs>
              <w:spacing w:before="1"/>
              <w:ind w:left="819" w:right="1302"/>
              <w:rPr>
                <w:sz w:val="20"/>
              </w:rPr>
            </w:pPr>
            <w:r>
              <w:rPr>
                <w:sz w:val="20"/>
              </w:rPr>
              <w:t>Comprehensive details including standard scores or percentiles with relevant interpretations;</w:t>
            </w:r>
          </w:p>
          <w:p w14:paraId="2C412FE3" w14:textId="77777777" w:rsidR="007D3F67" w:rsidRDefault="00FA7B0A">
            <w:pPr>
              <w:pStyle w:val="TableParagraph"/>
              <w:numPr>
                <w:ilvl w:val="0"/>
                <w:numId w:val="11"/>
              </w:numPr>
              <w:tabs>
                <w:tab w:val="left" w:pos="820"/>
              </w:tabs>
              <w:spacing w:before="1" w:line="242" w:lineRule="exact"/>
              <w:ind w:left="819"/>
              <w:rPr>
                <w:sz w:val="20"/>
              </w:rPr>
            </w:pPr>
            <w:r>
              <w:rPr>
                <w:sz w:val="20"/>
              </w:rPr>
              <w:t xml:space="preserve">Impacts </w:t>
            </w:r>
            <w:r>
              <w:rPr>
                <w:spacing w:val="-4"/>
                <w:sz w:val="20"/>
              </w:rPr>
              <w:t xml:space="preserve">of </w:t>
            </w:r>
            <w:r>
              <w:rPr>
                <w:sz w:val="20"/>
              </w:rPr>
              <w:t>the condition on academic</w:t>
            </w:r>
            <w:r>
              <w:rPr>
                <w:spacing w:val="1"/>
                <w:sz w:val="20"/>
              </w:rPr>
              <w:t xml:space="preserve"> </w:t>
            </w:r>
            <w:r>
              <w:rPr>
                <w:sz w:val="20"/>
              </w:rPr>
              <w:t>performance;</w:t>
            </w:r>
          </w:p>
          <w:p w14:paraId="5BD6F499" w14:textId="09CE840B" w:rsidR="007D3F67" w:rsidRDefault="00FA7B0A">
            <w:pPr>
              <w:pStyle w:val="TableParagraph"/>
              <w:numPr>
                <w:ilvl w:val="0"/>
                <w:numId w:val="11"/>
              </w:numPr>
              <w:tabs>
                <w:tab w:val="left" w:pos="820"/>
              </w:tabs>
              <w:spacing w:line="242" w:lineRule="exact"/>
              <w:ind w:left="819"/>
              <w:rPr>
                <w:sz w:val="20"/>
              </w:rPr>
            </w:pPr>
            <w:r>
              <w:rPr>
                <w:sz w:val="20"/>
              </w:rPr>
              <w:t xml:space="preserve">A summary </w:t>
            </w:r>
            <w:r>
              <w:rPr>
                <w:spacing w:val="-4"/>
                <w:sz w:val="20"/>
              </w:rPr>
              <w:t xml:space="preserve">of </w:t>
            </w:r>
            <w:r>
              <w:rPr>
                <w:sz w:val="20"/>
              </w:rPr>
              <w:t>findings including recommendations and reasons for</w:t>
            </w:r>
            <w:r>
              <w:rPr>
                <w:spacing w:val="-13"/>
                <w:sz w:val="20"/>
              </w:rPr>
              <w:t xml:space="preserve"> </w:t>
            </w:r>
            <w:r>
              <w:rPr>
                <w:sz w:val="20"/>
              </w:rPr>
              <w:t>adjustments</w:t>
            </w:r>
            <w:r w:rsidR="009654B3">
              <w:rPr>
                <w:sz w:val="20"/>
              </w:rPr>
              <w:t xml:space="preserve"> </w:t>
            </w:r>
            <w:r w:rsidR="009654B3" w:rsidRPr="009654B3">
              <w:rPr>
                <w:b/>
                <w:i/>
                <w:sz w:val="20"/>
              </w:rPr>
              <w:t xml:space="preserve">in the higher education </w:t>
            </w:r>
            <w:r w:rsidR="009654B3">
              <w:rPr>
                <w:b/>
                <w:i/>
                <w:sz w:val="20"/>
              </w:rPr>
              <w:t xml:space="preserve">learning </w:t>
            </w:r>
            <w:r w:rsidR="009654B3" w:rsidRPr="009654B3">
              <w:rPr>
                <w:b/>
                <w:i/>
                <w:sz w:val="20"/>
              </w:rPr>
              <w:t>environment</w:t>
            </w:r>
            <w:r>
              <w:rPr>
                <w:sz w:val="20"/>
              </w:rPr>
              <w:t>;</w:t>
            </w:r>
          </w:p>
          <w:p w14:paraId="60728951" w14:textId="77777777" w:rsidR="00945C4C" w:rsidRDefault="00945C4C">
            <w:pPr>
              <w:pStyle w:val="TableParagraph"/>
              <w:spacing w:before="7"/>
              <w:ind w:left="0"/>
              <w:rPr>
                <w:rFonts w:ascii="Times New Roman"/>
                <w:sz w:val="19"/>
              </w:rPr>
            </w:pPr>
          </w:p>
          <w:p w14:paraId="250ACC4F" w14:textId="77777777" w:rsidR="00945C4C" w:rsidRDefault="00FA7B0A">
            <w:pPr>
              <w:pStyle w:val="TableParagraph"/>
              <w:spacing w:before="1"/>
              <w:ind w:right="66"/>
              <w:rPr>
                <w:b/>
                <w:sz w:val="20"/>
              </w:rPr>
            </w:pPr>
            <w:r>
              <w:rPr>
                <w:b/>
                <w:i/>
                <w:sz w:val="20"/>
                <w:u w:val="single"/>
              </w:rPr>
              <w:t>Note</w:t>
            </w:r>
            <w:r>
              <w:rPr>
                <w:b/>
                <w:sz w:val="20"/>
              </w:rPr>
              <w:t xml:space="preserve">: </w:t>
            </w:r>
          </w:p>
          <w:p w14:paraId="2A4CAB0C" w14:textId="77777777" w:rsidR="00945C4C" w:rsidRDefault="00945C4C" w:rsidP="00945C4C">
            <w:pPr>
              <w:pStyle w:val="TableParagraph"/>
              <w:numPr>
                <w:ilvl w:val="0"/>
                <w:numId w:val="14"/>
              </w:numPr>
              <w:tabs>
                <w:tab w:val="left" w:pos="820"/>
              </w:tabs>
              <w:ind w:right="180"/>
              <w:jc w:val="both"/>
              <w:rPr>
                <w:sz w:val="20"/>
              </w:rPr>
            </w:pPr>
            <w:r>
              <w:rPr>
                <w:sz w:val="20"/>
              </w:rPr>
              <w:t xml:space="preserve">Levels </w:t>
            </w:r>
            <w:r>
              <w:rPr>
                <w:spacing w:val="-4"/>
                <w:sz w:val="20"/>
              </w:rPr>
              <w:t xml:space="preserve">of </w:t>
            </w:r>
            <w:r>
              <w:rPr>
                <w:sz w:val="20"/>
              </w:rPr>
              <w:t xml:space="preserve">learning disability can change during childhood and adolescence. Generally, test results should be current and no older than 3 years since the date </w:t>
            </w:r>
            <w:r>
              <w:rPr>
                <w:spacing w:val="-4"/>
                <w:sz w:val="20"/>
              </w:rPr>
              <w:t xml:space="preserve">of </w:t>
            </w:r>
            <w:r>
              <w:rPr>
                <w:sz w:val="20"/>
              </w:rPr>
              <w:t xml:space="preserve">assessment. Please </w:t>
            </w:r>
            <w:r>
              <w:rPr>
                <w:spacing w:val="-3"/>
                <w:sz w:val="20"/>
              </w:rPr>
              <w:t xml:space="preserve">speak </w:t>
            </w:r>
            <w:r>
              <w:rPr>
                <w:sz w:val="20"/>
              </w:rPr>
              <w:t>to your Campus Disability Advisor for further clarification if you are</w:t>
            </w:r>
            <w:r>
              <w:rPr>
                <w:spacing w:val="10"/>
                <w:sz w:val="20"/>
              </w:rPr>
              <w:t xml:space="preserve"> </w:t>
            </w:r>
            <w:r>
              <w:rPr>
                <w:spacing w:val="-3"/>
                <w:sz w:val="20"/>
              </w:rPr>
              <w:t xml:space="preserve">unsure. </w:t>
            </w:r>
          </w:p>
          <w:p w14:paraId="5A4AB59D" w14:textId="77777777" w:rsidR="00945C4C" w:rsidRDefault="00945C4C">
            <w:pPr>
              <w:pStyle w:val="TableParagraph"/>
              <w:spacing w:before="1"/>
              <w:ind w:right="66"/>
              <w:rPr>
                <w:sz w:val="20"/>
              </w:rPr>
            </w:pPr>
          </w:p>
          <w:p w14:paraId="7F262218" w14:textId="77777777" w:rsidR="007D3F67" w:rsidRDefault="00FA7B0A" w:rsidP="00945C4C">
            <w:pPr>
              <w:pStyle w:val="TableParagraph"/>
              <w:numPr>
                <w:ilvl w:val="0"/>
                <w:numId w:val="14"/>
              </w:numPr>
              <w:spacing w:before="1"/>
              <w:ind w:right="66"/>
              <w:rPr>
                <w:sz w:val="20"/>
              </w:rPr>
            </w:pPr>
            <w:r>
              <w:rPr>
                <w:sz w:val="20"/>
              </w:rPr>
              <w:t>An IQ test is not sufficient to diagnose a learning disability.</w:t>
            </w:r>
          </w:p>
          <w:p w14:paraId="74F6FFA8" w14:textId="77777777" w:rsidR="007D3F67" w:rsidRDefault="007D3F67">
            <w:pPr>
              <w:pStyle w:val="TableParagraph"/>
              <w:spacing w:before="7"/>
              <w:ind w:left="0"/>
              <w:rPr>
                <w:rFonts w:ascii="Times New Roman"/>
                <w:sz w:val="19"/>
              </w:rPr>
            </w:pPr>
          </w:p>
          <w:p w14:paraId="42BAC37F" w14:textId="77777777" w:rsidR="007D3F67" w:rsidRDefault="00FA7B0A" w:rsidP="00945C4C">
            <w:pPr>
              <w:pStyle w:val="TableParagraph"/>
              <w:numPr>
                <w:ilvl w:val="0"/>
                <w:numId w:val="14"/>
              </w:numPr>
              <w:spacing w:line="242" w:lineRule="auto"/>
              <w:ind w:right="66"/>
              <w:rPr>
                <w:sz w:val="20"/>
              </w:rPr>
            </w:pPr>
            <w:r>
              <w:rPr>
                <w:sz w:val="20"/>
              </w:rPr>
              <w:t>Students with documentation relating to “</w:t>
            </w:r>
            <w:r>
              <w:rPr>
                <w:b/>
                <w:sz w:val="20"/>
              </w:rPr>
              <w:t>Irlen Syndrome</w:t>
            </w:r>
            <w:r>
              <w:rPr>
                <w:sz w:val="20"/>
              </w:rPr>
              <w:t>” or “</w:t>
            </w:r>
            <w:r>
              <w:rPr>
                <w:b/>
                <w:sz w:val="20"/>
              </w:rPr>
              <w:t>Scotopic Sensitivity</w:t>
            </w:r>
            <w:r>
              <w:rPr>
                <w:sz w:val="20"/>
              </w:rPr>
              <w:t>” will receive adjus</w:t>
            </w:r>
            <w:bookmarkStart w:id="0" w:name="_GoBack"/>
            <w:bookmarkEnd w:id="0"/>
            <w:r>
              <w:rPr>
                <w:sz w:val="20"/>
              </w:rPr>
              <w:t>tments limited to use/provision of coloured paper and suitable lighting for examinations only. More extensive support will require a comprehensive assessment/report as detailed above.</w:t>
            </w:r>
          </w:p>
        </w:tc>
      </w:tr>
      <w:tr w:rsidR="007D3F67" w14:paraId="597E01C2" w14:textId="77777777">
        <w:trPr>
          <w:trHeight w:hRule="exact" w:val="1742"/>
        </w:trPr>
        <w:tc>
          <w:tcPr>
            <w:tcW w:w="13464" w:type="dxa"/>
            <w:gridSpan w:val="2"/>
          </w:tcPr>
          <w:p w14:paraId="7442E670" w14:textId="77777777" w:rsidR="007D3F67" w:rsidRDefault="00FA7B0A">
            <w:pPr>
              <w:pStyle w:val="TableParagraph"/>
              <w:spacing w:before="149"/>
              <w:rPr>
                <w:b/>
                <w:sz w:val="24"/>
              </w:rPr>
            </w:pPr>
            <w:r>
              <w:rPr>
                <w:b/>
                <w:sz w:val="24"/>
              </w:rPr>
              <w:t>Autism Spectrum Disorder</w:t>
            </w:r>
          </w:p>
          <w:p w14:paraId="458F5431" w14:textId="77777777" w:rsidR="007D3F67" w:rsidRDefault="00FA7B0A">
            <w:pPr>
              <w:pStyle w:val="TableParagraph"/>
              <w:spacing w:before="49"/>
              <w:rPr>
                <w:sz w:val="20"/>
              </w:rPr>
            </w:pPr>
            <w:r>
              <w:rPr>
                <w:sz w:val="20"/>
              </w:rPr>
              <w:t>Diagnosis based on the criteria published in the DSM-5 (American Psychiatric Association)</w:t>
            </w:r>
          </w:p>
          <w:p w14:paraId="269DBF3C" w14:textId="77777777" w:rsidR="007D3F67" w:rsidRDefault="00FA7B0A">
            <w:pPr>
              <w:pStyle w:val="TableParagraph"/>
              <w:spacing w:before="163"/>
              <w:rPr>
                <w:i/>
                <w:sz w:val="20"/>
              </w:rPr>
            </w:pPr>
            <w:r>
              <w:rPr>
                <w:b/>
                <w:sz w:val="20"/>
              </w:rPr>
              <w:t xml:space="preserve">Appropriate Professional </w:t>
            </w:r>
            <w:r>
              <w:rPr>
                <w:i/>
                <w:sz w:val="20"/>
              </w:rPr>
              <w:t>(please refer to page one for documentation requirements)</w:t>
            </w:r>
          </w:p>
          <w:p w14:paraId="0CBE15B3" w14:textId="77777777" w:rsidR="007D3F67" w:rsidRDefault="00FA7B0A">
            <w:pPr>
              <w:pStyle w:val="TableParagraph"/>
              <w:numPr>
                <w:ilvl w:val="0"/>
                <w:numId w:val="10"/>
              </w:numPr>
              <w:tabs>
                <w:tab w:val="left" w:pos="821"/>
              </w:tabs>
              <w:spacing w:before="6" w:line="245" w:lineRule="exact"/>
              <w:rPr>
                <w:sz w:val="20"/>
              </w:rPr>
            </w:pPr>
            <w:r>
              <w:rPr>
                <w:sz w:val="20"/>
              </w:rPr>
              <w:t>Psychiatrist</w:t>
            </w:r>
          </w:p>
          <w:p w14:paraId="735330A4" w14:textId="77777777" w:rsidR="007D3F67" w:rsidRDefault="00FA7B0A">
            <w:pPr>
              <w:pStyle w:val="TableParagraph"/>
              <w:numPr>
                <w:ilvl w:val="0"/>
                <w:numId w:val="10"/>
              </w:numPr>
              <w:tabs>
                <w:tab w:val="left" w:pos="821"/>
              </w:tabs>
              <w:rPr>
                <w:sz w:val="20"/>
              </w:rPr>
            </w:pPr>
            <w:r>
              <w:rPr>
                <w:sz w:val="20"/>
              </w:rPr>
              <w:t>Registered</w:t>
            </w:r>
            <w:r>
              <w:rPr>
                <w:spacing w:val="-8"/>
                <w:sz w:val="20"/>
              </w:rPr>
              <w:t xml:space="preserve"> </w:t>
            </w:r>
            <w:r>
              <w:rPr>
                <w:sz w:val="20"/>
              </w:rPr>
              <w:t>Psychologist</w:t>
            </w:r>
          </w:p>
        </w:tc>
      </w:tr>
    </w:tbl>
    <w:p w14:paraId="521644D2" w14:textId="77777777" w:rsidR="007D3F67" w:rsidRDefault="007D3F67">
      <w:pPr>
        <w:rPr>
          <w:sz w:val="20"/>
        </w:rPr>
        <w:sectPr w:rsidR="007D3F67">
          <w:pgSz w:w="15840" w:h="12240" w:orient="landscape"/>
          <w:pgMar w:top="1360" w:right="1260" w:bottom="1240" w:left="880" w:header="426" w:footer="1055" w:gutter="0"/>
          <w:cols w:space="720"/>
        </w:sectPr>
      </w:pPr>
    </w:p>
    <w:p w14:paraId="3B5B01DC" w14:textId="77777777" w:rsidR="007D3F67" w:rsidRDefault="007D3F67">
      <w:pPr>
        <w:pStyle w:val="BodyText"/>
        <w:spacing w:before="6" w:after="1"/>
        <w:rPr>
          <w:rFonts w:ascii="Times New Roman"/>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4"/>
      </w:tblGrid>
      <w:tr w:rsidR="007D3F67" w14:paraId="003D6869" w14:textId="77777777">
        <w:trPr>
          <w:trHeight w:hRule="exact" w:val="1738"/>
        </w:trPr>
        <w:tc>
          <w:tcPr>
            <w:tcW w:w="13464" w:type="dxa"/>
          </w:tcPr>
          <w:p w14:paraId="2D631908" w14:textId="77777777" w:rsidR="007D3F67" w:rsidRDefault="00FA7B0A">
            <w:pPr>
              <w:pStyle w:val="TableParagraph"/>
              <w:spacing w:before="149"/>
              <w:rPr>
                <w:b/>
                <w:sz w:val="24"/>
              </w:rPr>
            </w:pPr>
            <w:r>
              <w:rPr>
                <w:b/>
                <w:sz w:val="24"/>
              </w:rPr>
              <w:t>Attention Deficit Disorder (ADD) or Attention Deficit Hyperactivity Disorder (ADHD)</w:t>
            </w:r>
          </w:p>
          <w:p w14:paraId="4DC42604" w14:textId="77777777" w:rsidR="007D3F67" w:rsidRDefault="00FA7B0A">
            <w:pPr>
              <w:pStyle w:val="TableParagraph"/>
              <w:spacing w:before="54"/>
              <w:rPr>
                <w:sz w:val="20"/>
              </w:rPr>
            </w:pPr>
            <w:r>
              <w:rPr>
                <w:sz w:val="20"/>
              </w:rPr>
              <w:t>Diagnosis based on the criteria published in the DSM-5 (American Psychiatric Association)</w:t>
            </w:r>
          </w:p>
          <w:p w14:paraId="78F346AF" w14:textId="77777777" w:rsidR="007D3F67" w:rsidRDefault="00FA7B0A">
            <w:pPr>
              <w:pStyle w:val="TableParagraph"/>
              <w:spacing w:before="159"/>
              <w:rPr>
                <w:i/>
                <w:sz w:val="20"/>
              </w:rPr>
            </w:pPr>
            <w:r>
              <w:rPr>
                <w:b/>
                <w:sz w:val="20"/>
              </w:rPr>
              <w:t xml:space="preserve">Appropriate Professional </w:t>
            </w:r>
            <w:r>
              <w:rPr>
                <w:i/>
                <w:sz w:val="20"/>
              </w:rPr>
              <w:t>(please refer to page one for documentation requirements)</w:t>
            </w:r>
          </w:p>
          <w:p w14:paraId="27EBA29C" w14:textId="77777777" w:rsidR="007D3F67" w:rsidRDefault="00FA7B0A">
            <w:pPr>
              <w:pStyle w:val="TableParagraph"/>
              <w:numPr>
                <w:ilvl w:val="0"/>
                <w:numId w:val="9"/>
              </w:numPr>
              <w:tabs>
                <w:tab w:val="left" w:pos="821"/>
              </w:tabs>
              <w:spacing w:before="6" w:line="245" w:lineRule="exact"/>
              <w:rPr>
                <w:sz w:val="20"/>
              </w:rPr>
            </w:pPr>
            <w:r>
              <w:rPr>
                <w:sz w:val="20"/>
              </w:rPr>
              <w:t>Psychiatrist</w:t>
            </w:r>
          </w:p>
          <w:p w14:paraId="15C9F80B" w14:textId="77777777" w:rsidR="007D3F67" w:rsidRDefault="00FA7B0A">
            <w:pPr>
              <w:pStyle w:val="TableParagraph"/>
              <w:numPr>
                <w:ilvl w:val="0"/>
                <w:numId w:val="9"/>
              </w:numPr>
              <w:tabs>
                <w:tab w:val="left" w:pos="821"/>
              </w:tabs>
              <w:rPr>
                <w:sz w:val="20"/>
              </w:rPr>
            </w:pPr>
            <w:r>
              <w:rPr>
                <w:sz w:val="20"/>
              </w:rPr>
              <w:t>Registered</w:t>
            </w:r>
            <w:r>
              <w:rPr>
                <w:spacing w:val="-8"/>
                <w:sz w:val="20"/>
              </w:rPr>
              <w:t xml:space="preserve"> </w:t>
            </w:r>
            <w:r>
              <w:rPr>
                <w:sz w:val="20"/>
              </w:rPr>
              <w:t>Psychologist</w:t>
            </w:r>
          </w:p>
        </w:tc>
      </w:tr>
      <w:tr w:rsidR="007D3F67" w14:paraId="4D447244" w14:textId="77777777">
        <w:trPr>
          <w:trHeight w:hRule="exact" w:val="1747"/>
        </w:trPr>
        <w:tc>
          <w:tcPr>
            <w:tcW w:w="13464" w:type="dxa"/>
          </w:tcPr>
          <w:p w14:paraId="4EDB3047" w14:textId="77777777" w:rsidR="007D3F67" w:rsidRDefault="00FA7B0A">
            <w:pPr>
              <w:pStyle w:val="TableParagraph"/>
              <w:spacing w:before="178"/>
              <w:rPr>
                <w:b/>
                <w:sz w:val="24"/>
              </w:rPr>
            </w:pPr>
            <w:r>
              <w:rPr>
                <w:b/>
                <w:sz w:val="24"/>
              </w:rPr>
              <w:t>Vision Impairment</w:t>
            </w:r>
          </w:p>
          <w:p w14:paraId="49D7ED1C" w14:textId="77777777" w:rsidR="007D3F67" w:rsidRDefault="00FA7B0A">
            <w:pPr>
              <w:pStyle w:val="TableParagraph"/>
              <w:spacing w:before="44"/>
              <w:rPr>
                <w:i/>
                <w:sz w:val="20"/>
              </w:rPr>
            </w:pPr>
            <w:r>
              <w:rPr>
                <w:i/>
                <w:sz w:val="20"/>
              </w:rPr>
              <w:t>Examples: Keratoconus, Glaucoma, Stigmatism</w:t>
            </w:r>
          </w:p>
          <w:p w14:paraId="7BB020D0" w14:textId="77777777" w:rsidR="007D3F67" w:rsidRDefault="007D3F67">
            <w:pPr>
              <w:pStyle w:val="TableParagraph"/>
              <w:spacing w:before="3"/>
              <w:ind w:left="0"/>
              <w:rPr>
                <w:rFonts w:ascii="Times New Roman"/>
                <w:sz w:val="16"/>
              </w:rPr>
            </w:pPr>
          </w:p>
          <w:p w14:paraId="2EE7BD01" w14:textId="77777777" w:rsidR="007D3F67" w:rsidRDefault="00FA7B0A">
            <w:pPr>
              <w:pStyle w:val="TableParagraph"/>
              <w:rPr>
                <w:i/>
                <w:sz w:val="20"/>
              </w:rPr>
            </w:pPr>
            <w:r>
              <w:rPr>
                <w:b/>
                <w:sz w:val="20"/>
              </w:rPr>
              <w:t xml:space="preserve">Appropriate Professional </w:t>
            </w:r>
            <w:r>
              <w:rPr>
                <w:i/>
                <w:sz w:val="20"/>
              </w:rPr>
              <w:t>(please refer to page one for documentation requirements)</w:t>
            </w:r>
          </w:p>
          <w:p w14:paraId="0B4AA981" w14:textId="77777777" w:rsidR="007D3F67" w:rsidRDefault="00FA7B0A">
            <w:pPr>
              <w:pStyle w:val="TableParagraph"/>
              <w:numPr>
                <w:ilvl w:val="0"/>
                <w:numId w:val="8"/>
              </w:numPr>
              <w:tabs>
                <w:tab w:val="left" w:pos="821"/>
              </w:tabs>
              <w:spacing w:before="6" w:line="242" w:lineRule="exact"/>
              <w:rPr>
                <w:sz w:val="20"/>
              </w:rPr>
            </w:pPr>
            <w:r>
              <w:rPr>
                <w:sz w:val="20"/>
              </w:rPr>
              <w:t>Ophthalmologist</w:t>
            </w:r>
          </w:p>
          <w:p w14:paraId="4A55810B" w14:textId="77777777" w:rsidR="007D3F67" w:rsidRDefault="00FA7B0A">
            <w:pPr>
              <w:pStyle w:val="TableParagraph"/>
              <w:numPr>
                <w:ilvl w:val="0"/>
                <w:numId w:val="8"/>
              </w:numPr>
              <w:tabs>
                <w:tab w:val="left" w:pos="821"/>
              </w:tabs>
              <w:spacing w:line="242" w:lineRule="exact"/>
              <w:rPr>
                <w:sz w:val="20"/>
              </w:rPr>
            </w:pPr>
            <w:r>
              <w:rPr>
                <w:sz w:val="20"/>
              </w:rPr>
              <w:t>Specialist Vision Testing Service (such as Vision Australia</w:t>
            </w:r>
            <w:r>
              <w:rPr>
                <w:spacing w:val="-24"/>
                <w:sz w:val="20"/>
              </w:rPr>
              <w:t xml:space="preserve"> </w:t>
            </w:r>
            <w:r>
              <w:rPr>
                <w:sz w:val="20"/>
              </w:rPr>
              <w:t>Services)</w:t>
            </w:r>
          </w:p>
        </w:tc>
      </w:tr>
      <w:tr w:rsidR="007D3F67" w14:paraId="33EECEF1" w14:textId="77777777">
        <w:trPr>
          <w:trHeight w:hRule="exact" w:val="1210"/>
        </w:trPr>
        <w:tc>
          <w:tcPr>
            <w:tcW w:w="13464" w:type="dxa"/>
          </w:tcPr>
          <w:p w14:paraId="55E06A6D" w14:textId="2D88842F" w:rsidR="007D3F67" w:rsidRDefault="00085BD9">
            <w:pPr>
              <w:pStyle w:val="TableParagraph"/>
              <w:spacing w:before="149"/>
              <w:rPr>
                <w:b/>
                <w:sz w:val="24"/>
              </w:rPr>
            </w:pPr>
            <w:r>
              <w:rPr>
                <w:b/>
                <w:sz w:val="24"/>
              </w:rPr>
              <w:t>Hard of Hearing</w:t>
            </w:r>
            <w:r w:rsidR="00FA7B0A">
              <w:rPr>
                <w:b/>
                <w:sz w:val="24"/>
              </w:rPr>
              <w:t>/Deaf</w:t>
            </w:r>
          </w:p>
          <w:p w14:paraId="1D5FBBA1" w14:textId="77777777" w:rsidR="007D3F67" w:rsidRDefault="00FA7B0A">
            <w:pPr>
              <w:pStyle w:val="TableParagraph"/>
              <w:spacing w:before="155"/>
              <w:rPr>
                <w:i/>
                <w:sz w:val="20"/>
              </w:rPr>
            </w:pPr>
            <w:r>
              <w:rPr>
                <w:b/>
                <w:sz w:val="20"/>
              </w:rPr>
              <w:t xml:space="preserve">Appropriate Professional </w:t>
            </w:r>
            <w:r>
              <w:rPr>
                <w:i/>
                <w:sz w:val="20"/>
              </w:rPr>
              <w:t>(please refer to page one for documentation requirements)</w:t>
            </w:r>
          </w:p>
          <w:p w14:paraId="7CADD5C5" w14:textId="77777777" w:rsidR="007D3F67" w:rsidRDefault="00FA7B0A">
            <w:pPr>
              <w:pStyle w:val="TableParagraph"/>
              <w:numPr>
                <w:ilvl w:val="0"/>
                <w:numId w:val="7"/>
              </w:numPr>
              <w:tabs>
                <w:tab w:val="left" w:pos="821"/>
              </w:tabs>
              <w:spacing w:before="6"/>
              <w:rPr>
                <w:sz w:val="20"/>
              </w:rPr>
            </w:pPr>
            <w:r>
              <w:rPr>
                <w:sz w:val="20"/>
              </w:rPr>
              <w:t>Registered</w:t>
            </w:r>
            <w:r>
              <w:rPr>
                <w:spacing w:val="-8"/>
                <w:sz w:val="20"/>
              </w:rPr>
              <w:t xml:space="preserve"> </w:t>
            </w:r>
            <w:r>
              <w:rPr>
                <w:sz w:val="20"/>
              </w:rPr>
              <w:t>Audiologist</w:t>
            </w:r>
          </w:p>
        </w:tc>
      </w:tr>
      <w:tr w:rsidR="007D3F67" w14:paraId="1EA03346" w14:textId="77777777" w:rsidTr="00085BD9">
        <w:trPr>
          <w:trHeight w:hRule="exact" w:val="1834"/>
        </w:trPr>
        <w:tc>
          <w:tcPr>
            <w:tcW w:w="13464" w:type="dxa"/>
          </w:tcPr>
          <w:p w14:paraId="6B85CE70" w14:textId="77777777" w:rsidR="007D3F67" w:rsidRDefault="00FA7B0A">
            <w:pPr>
              <w:pStyle w:val="TableParagraph"/>
              <w:spacing w:before="135" w:line="274" w:lineRule="exact"/>
              <w:rPr>
                <w:b/>
                <w:i/>
                <w:sz w:val="24"/>
              </w:rPr>
            </w:pPr>
            <w:r>
              <w:rPr>
                <w:b/>
                <w:i/>
                <w:sz w:val="24"/>
              </w:rPr>
              <w:t>Medical Condition</w:t>
            </w:r>
          </w:p>
          <w:p w14:paraId="074D8531" w14:textId="77777777" w:rsidR="007D3F67" w:rsidRDefault="00FA7B0A">
            <w:pPr>
              <w:pStyle w:val="TableParagraph"/>
              <w:spacing w:line="228" w:lineRule="exact"/>
              <w:rPr>
                <w:i/>
                <w:sz w:val="20"/>
              </w:rPr>
            </w:pPr>
            <w:r>
              <w:rPr>
                <w:i/>
                <w:sz w:val="20"/>
              </w:rPr>
              <w:t>Examples: Chronic Fatigue Syndrome, Autoimmune Disorders, Diabetes</w:t>
            </w:r>
          </w:p>
          <w:p w14:paraId="43FB6EDC" w14:textId="77777777" w:rsidR="007D3F67" w:rsidRDefault="00FA7B0A">
            <w:pPr>
              <w:pStyle w:val="TableParagraph"/>
              <w:spacing w:before="135"/>
              <w:rPr>
                <w:i/>
                <w:sz w:val="20"/>
              </w:rPr>
            </w:pPr>
            <w:r>
              <w:rPr>
                <w:b/>
                <w:sz w:val="20"/>
              </w:rPr>
              <w:t xml:space="preserve">Appropriate Professional </w:t>
            </w:r>
            <w:r>
              <w:rPr>
                <w:i/>
                <w:sz w:val="20"/>
              </w:rPr>
              <w:t>(please refer to page one for documentation requirements)</w:t>
            </w:r>
          </w:p>
          <w:p w14:paraId="1FD8C165" w14:textId="77777777" w:rsidR="007D3F67" w:rsidRDefault="00FA7B0A">
            <w:pPr>
              <w:pStyle w:val="TableParagraph"/>
              <w:numPr>
                <w:ilvl w:val="0"/>
                <w:numId w:val="6"/>
              </w:numPr>
              <w:tabs>
                <w:tab w:val="left" w:pos="821"/>
              </w:tabs>
              <w:spacing w:before="6" w:line="245" w:lineRule="exact"/>
              <w:rPr>
                <w:sz w:val="20"/>
              </w:rPr>
            </w:pPr>
            <w:r>
              <w:rPr>
                <w:sz w:val="20"/>
              </w:rPr>
              <w:t>Relevant</w:t>
            </w:r>
            <w:r>
              <w:rPr>
                <w:spacing w:val="-5"/>
                <w:sz w:val="20"/>
              </w:rPr>
              <w:t xml:space="preserve"> </w:t>
            </w:r>
            <w:r>
              <w:rPr>
                <w:sz w:val="20"/>
              </w:rPr>
              <w:t>specialist</w:t>
            </w:r>
          </w:p>
          <w:p w14:paraId="59800081" w14:textId="77777777" w:rsidR="007D3F67" w:rsidRDefault="00FA7B0A">
            <w:pPr>
              <w:pStyle w:val="TableParagraph"/>
              <w:numPr>
                <w:ilvl w:val="0"/>
                <w:numId w:val="6"/>
              </w:numPr>
              <w:tabs>
                <w:tab w:val="left" w:pos="821"/>
              </w:tabs>
              <w:rPr>
                <w:sz w:val="20"/>
              </w:rPr>
            </w:pPr>
            <w:r>
              <w:rPr>
                <w:sz w:val="20"/>
              </w:rPr>
              <w:t>General Practitioner (with a clinical history with the</w:t>
            </w:r>
            <w:r>
              <w:rPr>
                <w:spacing w:val="-9"/>
                <w:sz w:val="20"/>
              </w:rPr>
              <w:t xml:space="preserve"> </w:t>
            </w:r>
            <w:r>
              <w:rPr>
                <w:sz w:val="20"/>
              </w:rPr>
              <w:t>patient)</w:t>
            </w:r>
            <w:r w:rsidR="00781A07">
              <w:rPr>
                <w:sz w:val="20"/>
              </w:rPr>
              <w:t xml:space="preserve">  </w:t>
            </w:r>
          </w:p>
        </w:tc>
      </w:tr>
      <w:tr w:rsidR="007D3F67" w14:paraId="15509DAF" w14:textId="77777777">
        <w:trPr>
          <w:trHeight w:hRule="exact" w:val="1709"/>
        </w:trPr>
        <w:tc>
          <w:tcPr>
            <w:tcW w:w="13464" w:type="dxa"/>
          </w:tcPr>
          <w:p w14:paraId="02DBD92D" w14:textId="77777777" w:rsidR="007D3F67" w:rsidRDefault="00FA7B0A">
            <w:pPr>
              <w:pStyle w:val="TableParagraph"/>
              <w:spacing w:before="149"/>
              <w:rPr>
                <w:b/>
                <w:sz w:val="24"/>
              </w:rPr>
            </w:pPr>
            <w:r>
              <w:rPr>
                <w:b/>
                <w:sz w:val="24"/>
              </w:rPr>
              <w:t>Physical Impairment</w:t>
            </w:r>
          </w:p>
          <w:p w14:paraId="47275788" w14:textId="77777777" w:rsidR="007D3F67" w:rsidRDefault="00FA7B0A">
            <w:pPr>
              <w:pStyle w:val="TableParagraph"/>
              <w:spacing w:before="40"/>
              <w:rPr>
                <w:i/>
                <w:sz w:val="20"/>
              </w:rPr>
            </w:pPr>
            <w:r>
              <w:rPr>
                <w:i/>
                <w:sz w:val="20"/>
              </w:rPr>
              <w:t>Examples: Spinal Cord Injury, Amputation, Paraplegia</w:t>
            </w:r>
          </w:p>
          <w:p w14:paraId="4B55E17D" w14:textId="77777777" w:rsidR="007D3F67" w:rsidRDefault="00FA7B0A">
            <w:pPr>
              <w:pStyle w:val="TableParagraph"/>
              <w:spacing w:before="139"/>
              <w:rPr>
                <w:i/>
                <w:sz w:val="20"/>
              </w:rPr>
            </w:pPr>
            <w:r>
              <w:rPr>
                <w:b/>
                <w:sz w:val="20"/>
              </w:rPr>
              <w:t xml:space="preserve">Appropriate Professional </w:t>
            </w:r>
            <w:r>
              <w:rPr>
                <w:i/>
                <w:sz w:val="20"/>
              </w:rPr>
              <w:t>(please refer to page one for documentation requirements)</w:t>
            </w:r>
          </w:p>
          <w:p w14:paraId="38B8442A" w14:textId="77777777" w:rsidR="007D3F67" w:rsidRDefault="00FA7B0A">
            <w:pPr>
              <w:pStyle w:val="TableParagraph"/>
              <w:numPr>
                <w:ilvl w:val="0"/>
                <w:numId w:val="5"/>
              </w:numPr>
              <w:tabs>
                <w:tab w:val="left" w:pos="821"/>
              </w:tabs>
              <w:spacing w:before="6" w:line="245" w:lineRule="exact"/>
              <w:rPr>
                <w:sz w:val="20"/>
              </w:rPr>
            </w:pPr>
            <w:r>
              <w:rPr>
                <w:sz w:val="20"/>
              </w:rPr>
              <w:t>Relevant</w:t>
            </w:r>
            <w:r>
              <w:rPr>
                <w:spacing w:val="-5"/>
                <w:sz w:val="20"/>
              </w:rPr>
              <w:t xml:space="preserve"> </w:t>
            </w:r>
            <w:r>
              <w:rPr>
                <w:sz w:val="20"/>
              </w:rPr>
              <w:t>specialist</w:t>
            </w:r>
          </w:p>
          <w:p w14:paraId="101BCB3D" w14:textId="77777777" w:rsidR="007D3F67" w:rsidRDefault="00FA7B0A">
            <w:pPr>
              <w:pStyle w:val="TableParagraph"/>
              <w:numPr>
                <w:ilvl w:val="0"/>
                <w:numId w:val="5"/>
              </w:numPr>
              <w:tabs>
                <w:tab w:val="left" w:pos="821"/>
              </w:tabs>
              <w:rPr>
                <w:sz w:val="20"/>
              </w:rPr>
            </w:pPr>
            <w:r>
              <w:rPr>
                <w:sz w:val="20"/>
              </w:rPr>
              <w:t>General Practitioner (with a clinical history with the</w:t>
            </w:r>
            <w:r>
              <w:rPr>
                <w:spacing w:val="-10"/>
                <w:sz w:val="20"/>
              </w:rPr>
              <w:t xml:space="preserve"> </w:t>
            </w:r>
            <w:r>
              <w:rPr>
                <w:sz w:val="20"/>
              </w:rPr>
              <w:t>patient)</w:t>
            </w:r>
          </w:p>
        </w:tc>
      </w:tr>
    </w:tbl>
    <w:p w14:paraId="50BDF0BB" w14:textId="77777777" w:rsidR="007D3F67" w:rsidRDefault="007D3F67">
      <w:pPr>
        <w:rPr>
          <w:sz w:val="20"/>
        </w:rPr>
        <w:sectPr w:rsidR="007D3F67">
          <w:pgSz w:w="15840" w:h="12240" w:orient="landscape"/>
          <w:pgMar w:top="1360" w:right="1260" w:bottom="1240" w:left="880" w:header="426" w:footer="1055" w:gutter="0"/>
          <w:cols w:space="720"/>
        </w:sectPr>
      </w:pPr>
    </w:p>
    <w:p w14:paraId="21C90B94" w14:textId="77777777" w:rsidR="007D3F67" w:rsidRDefault="007D3F67">
      <w:pPr>
        <w:pStyle w:val="BodyText"/>
        <w:spacing w:before="6" w:after="1"/>
        <w:rPr>
          <w:rFonts w:ascii="Times New Roman"/>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4"/>
      </w:tblGrid>
      <w:tr w:rsidR="007D3F67" w14:paraId="58DEBF07" w14:textId="77777777">
        <w:trPr>
          <w:trHeight w:hRule="exact" w:val="2021"/>
        </w:trPr>
        <w:tc>
          <w:tcPr>
            <w:tcW w:w="13464" w:type="dxa"/>
          </w:tcPr>
          <w:p w14:paraId="38CDF7D8" w14:textId="77777777" w:rsidR="007D3F67" w:rsidRDefault="00FA7B0A">
            <w:pPr>
              <w:pStyle w:val="TableParagraph"/>
              <w:spacing w:before="149"/>
              <w:rPr>
                <w:b/>
                <w:sz w:val="24"/>
              </w:rPr>
            </w:pPr>
            <w:r>
              <w:rPr>
                <w:b/>
                <w:sz w:val="24"/>
              </w:rPr>
              <w:t>Neurological Disorders</w:t>
            </w:r>
          </w:p>
          <w:p w14:paraId="50A9F375" w14:textId="77777777" w:rsidR="007D3F67" w:rsidRDefault="00FA7B0A">
            <w:pPr>
              <w:pStyle w:val="TableParagraph"/>
              <w:spacing w:before="44"/>
              <w:rPr>
                <w:i/>
                <w:sz w:val="20"/>
              </w:rPr>
            </w:pPr>
            <w:r>
              <w:rPr>
                <w:i/>
                <w:sz w:val="20"/>
              </w:rPr>
              <w:t>Examples: Multiple Sclerosis, Epilepsy, Spina Bifida, Cerebral Palsy, Acquired Brain Injury</w:t>
            </w:r>
          </w:p>
          <w:p w14:paraId="22EDAF1D" w14:textId="77777777" w:rsidR="007D3F67" w:rsidRDefault="00FA7B0A">
            <w:pPr>
              <w:pStyle w:val="TableParagraph"/>
              <w:spacing w:before="135"/>
              <w:rPr>
                <w:i/>
                <w:sz w:val="20"/>
              </w:rPr>
            </w:pPr>
            <w:r>
              <w:rPr>
                <w:b/>
                <w:sz w:val="20"/>
              </w:rPr>
              <w:t xml:space="preserve">Appropriate Professional </w:t>
            </w:r>
            <w:r>
              <w:rPr>
                <w:i/>
                <w:sz w:val="20"/>
              </w:rPr>
              <w:t>(please refer to page one for documentation requirements)</w:t>
            </w:r>
          </w:p>
          <w:p w14:paraId="1363BCAF" w14:textId="77777777" w:rsidR="007D3F67" w:rsidRDefault="00FA7B0A">
            <w:pPr>
              <w:pStyle w:val="TableParagraph"/>
              <w:numPr>
                <w:ilvl w:val="0"/>
                <w:numId w:val="4"/>
              </w:numPr>
              <w:tabs>
                <w:tab w:val="left" w:pos="821"/>
              </w:tabs>
              <w:spacing w:before="6" w:line="245" w:lineRule="exact"/>
              <w:rPr>
                <w:sz w:val="20"/>
              </w:rPr>
            </w:pPr>
            <w:r>
              <w:rPr>
                <w:sz w:val="20"/>
              </w:rPr>
              <w:t>Relevant</w:t>
            </w:r>
            <w:r>
              <w:rPr>
                <w:spacing w:val="-5"/>
                <w:sz w:val="20"/>
              </w:rPr>
              <w:t xml:space="preserve"> </w:t>
            </w:r>
            <w:r>
              <w:rPr>
                <w:sz w:val="20"/>
              </w:rPr>
              <w:t>specialist</w:t>
            </w:r>
          </w:p>
          <w:p w14:paraId="744A548C" w14:textId="77777777" w:rsidR="007D3F67" w:rsidRDefault="00FA7B0A">
            <w:pPr>
              <w:pStyle w:val="TableParagraph"/>
              <w:numPr>
                <w:ilvl w:val="0"/>
                <w:numId w:val="4"/>
              </w:numPr>
              <w:tabs>
                <w:tab w:val="left" w:pos="821"/>
              </w:tabs>
              <w:rPr>
                <w:sz w:val="20"/>
              </w:rPr>
            </w:pPr>
            <w:r>
              <w:rPr>
                <w:sz w:val="20"/>
              </w:rPr>
              <w:t>General Practitioner (with a clinical history with the</w:t>
            </w:r>
            <w:r>
              <w:rPr>
                <w:spacing w:val="-9"/>
                <w:sz w:val="20"/>
              </w:rPr>
              <w:t xml:space="preserve"> </w:t>
            </w:r>
            <w:r>
              <w:rPr>
                <w:sz w:val="20"/>
              </w:rPr>
              <w:t>patient)</w:t>
            </w:r>
          </w:p>
          <w:p w14:paraId="629A69EE" w14:textId="77777777" w:rsidR="007D3F67" w:rsidRDefault="00FA7B0A">
            <w:pPr>
              <w:pStyle w:val="TableParagraph"/>
              <w:spacing w:before="128"/>
              <w:rPr>
                <w:sz w:val="20"/>
              </w:rPr>
            </w:pPr>
            <w:r>
              <w:rPr>
                <w:i/>
                <w:sz w:val="20"/>
                <w:u w:val="single"/>
              </w:rPr>
              <w:t>Note</w:t>
            </w:r>
            <w:r>
              <w:rPr>
                <w:sz w:val="20"/>
              </w:rPr>
              <w:t>: If there is an associated learning disability, documentation will need to be provided in line with the guidelines listed for Learning Disabilities.</w:t>
            </w:r>
          </w:p>
        </w:tc>
      </w:tr>
      <w:tr w:rsidR="007D3F67" w14:paraId="64558ECA" w14:textId="77777777">
        <w:trPr>
          <w:trHeight w:hRule="exact" w:val="1848"/>
        </w:trPr>
        <w:tc>
          <w:tcPr>
            <w:tcW w:w="13464" w:type="dxa"/>
          </w:tcPr>
          <w:p w14:paraId="74535B23" w14:textId="77777777" w:rsidR="007D3F67" w:rsidRDefault="00FA7B0A">
            <w:pPr>
              <w:pStyle w:val="TableParagraph"/>
              <w:spacing w:before="149"/>
              <w:rPr>
                <w:b/>
                <w:sz w:val="24"/>
              </w:rPr>
            </w:pPr>
            <w:r>
              <w:rPr>
                <w:b/>
                <w:sz w:val="24"/>
              </w:rPr>
              <w:t>Mental Health Condition</w:t>
            </w:r>
          </w:p>
          <w:p w14:paraId="3CDC47A0" w14:textId="77777777" w:rsidR="007D3F67" w:rsidRDefault="00FA7B0A">
            <w:pPr>
              <w:pStyle w:val="TableParagraph"/>
              <w:spacing w:before="40"/>
              <w:rPr>
                <w:i/>
                <w:sz w:val="20"/>
              </w:rPr>
            </w:pPr>
            <w:r>
              <w:rPr>
                <w:i/>
                <w:sz w:val="20"/>
              </w:rPr>
              <w:t>Examples: Depression, Anxiety Disorder, Schizophrenia, Bipolar Disorder, Post-Traumatic Stress Disorder, Eating Disorders</w:t>
            </w:r>
          </w:p>
          <w:p w14:paraId="69B48CFB" w14:textId="77777777" w:rsidR="007D3F67" w:rsidRDefault="00FA7B0A">
            <w:pPr>
              <w:pStyle w:val="TableParagraph"/>
              <w:spacing w:before="139"/>
              <w:rPr>
                <w:i/>
                <w:sz w:val="20"/>
              </w:rPr>
            </w:pPr>
            <w:r>
              <w:rPr>
                <w:b/>
                <w:sz w:val="20"/>
              </w:rPr>
              <w:t xml:space="preserve">Appropriate Professional </w:t>
            </w:r>
            <w:r>
              <w:rPr>
                <w:i/>
                <w:sz w:val="20"/>
              </w:rPr>
              <w:t>(please refer to page one for documentation requirements)</w:t>
            </w:r>
          </w:p>
          <w:p w14:paraId="4E915A71" w14:textId="77777777" w:rsidR="007D3F67" w:rsidRDefault="00FA7B0A">
            <w:pPr>
              <w:pStyle w:val="TableParagraph"/>
              <w:numPr>
                <w:ilvl w:val="0"/>
                <w:numId w:val="3"/>
              </w:numPr>
              <w:tabs>
                <w:tab w:val="left" w:pos="821"/>
              </w:tabs>
              <w:spacing w:before="6" w:line="242" w:lineRule="exact"/>
              <w:rPr>
                <w:sz w:val="20"/>
              </w:rPr>
            </w:pPr>
            <w:r>
              <w:rPr>
                <w:sz w:val="20"/>
              </w:rPr>
              <w:t>Psychiatrist</w:t>
            </w:r>
          </w:p>
          <w:p w14:paraId="3947720D" w14:textId="77777777" w:rsidR="007D3F67" w:rsidRDefault="00FA7B0A">
            <w:pPr>
              <w:pStyle w:val="TableParagraph"/>
              <w:numPr>
                <w:ilvl w:val="0"/>
                <w:numId w:val="3"/>
              </w:numPr>
              <w:tabs>
                <w:tab w:val="left" w:pos="821"/>
              </w:tabs>
              <w:spacing w:line="242" w:lineRule="exact"/>
              <w:rPr>
                <w:sz w:val="20"/>
              </w:rPr>
            </w:pPr>
            <w:r>
              <w:rPr>
                <w:sz w:val="20"/>
              </w:rPr>
              <w:t>Registered</w:t>
            </w:r>
            <w:r>
              <w:rPr>
                <w:spacing w:val="-8"/>
                <w:sz w:val="20"/>
              </w:rPr>
              <w:t xml:space="preserve"> </w:t>
            </w:r>
            <w:r>
              <w:rPr>
                <w:sz w:val="20"/>
              </w:rPr>
              <w:t>Psychologist</w:t>
            </w:r>
          </w:p>
          <w:p w14:paraId="04EF1DC4" w14:textId="77777777" w:rsidR="007D3F67" w:rsidRDefault="00FA7B0A">
            <w:pPr>
              <w:pStyle w:val="TableParagraph"/>
              <w:numPr>
                <w:ilvl w:val="0"/>
                <w:numId w:val="3"/>
              </w:numPr>
              <w:tabs>
                <w:tab w:val="left" w:pos="821"/>
              </w:tabs>
              <w:rPr>
                <w:sz w:val="20"/>
              </w:rPr>
            </w:pPr>
            <w:r>
              <w:rPr>
                <w:sz w:val="20"/>
              </w:rPr>
              <w:t>General Practitioner (with a clinical history with the</w:t>
            </w:r>
            <w:r>
              <w:rPr>
                <w:spacing w:val="-10"/>
                <w:sz w:val="20"/>
              </w:rPr>
              <w:t xml:space="preserve"> </w:t>
            </w:r>
            <w:r>
              <w:rPr>
                <w:sz w:val="20"/>
              </w:rPr>
              <w:t>patient)</w:t>
            </w:r>
          </w:p>
        </w:tc>
      </w:tr>
      <w:tr w:rsidR="007D3F67" w14:paraId="5E24618A" w14:textId="77777777" w:rsidTr="00085BD9">
        <w:trPr>
          <w:trHeight w:hRule="exact" w:val="1808"/>
        </w:trPr>
        <w:tc>
          <w:tcPr>
            <w:tcW w:w="13464" w:type="dxa"/>
          </w:tcPr>
          <w:p w14:paraId="4153CA21" w14:textId="77777777" w:rsidR="007D3F67" w:rsidRDefault="00FA7B0A">
            <w:pPr>
              <w:pStyle w:val="TableParagraph"/>
              <w:spacing w:before="149"/>
              <w:rPr>
                <w:b/>
                <w:sz w:val="24"/>
              </w:rPr>
            </w:pPr>
            <w:r>
              <w:rPr>
                <w:b/>
                <w:sz w:val="24"/>
              </w:rPr>
              <w:t>Temporary Condition or Injury</w:t>
            </w:r>
          </w:p>
          <w:p w14:paraId="467E194C" w14:textId="25797EBE" w:rsidR="007D3F67" w:rsidRDefault="00FA7B0A">
            <w:pPr>
              <w:pStyle w:val="TableParagraph"/>
              <w:spacing w:before="40"/>
              <w:rPr>
                <w:i/>
                <w:sz w:val="20"/>
              </w:rPr>
            </w:pPr>
            <w:r>
              <w:rPr>
                <w:i/>
                <w:sz w:val="20"/>
              </w:rPr>
              <w:t xml:space="preserve">Examples: </w:t>
            </w:r>
            <w:r w:rsidR="00085BD9">
              <w:rPr>
                <w:i/>
                <w:sz w:val="20"/>
              </w:rPr>
              <w:t>Fractured</w:t>
            </w:r>
            <w:r>
              <w:rPr>
                <w:i/>
                <w:sz w:val="20"/>
              </w:rPr>
              <w:t xml:space="preserve"> limbs affecting mobility or </w:t>
            </w:r>
            <w:r w:rsidR="00085BD9">
              <w:rPr>
                <w:i/>
                <w:sz w:val="20"/>
              </w:rPr>
              <w:t>capacity to write</w:t>
            </w:r>
          </w:p>
          <w:p w14:paraId="6E9D531F" w14:textId="77777777" w:rsidR="007D3F67" w:rsidRDefault="00FA7B0A">
            <w:pPr>
              <w:pStyle w:val="TableParagraph"/>
              <w:spacing w:before="139"/>
              <w:rPr>
                <w:i/>
                <w:sz w:val="20"/>
              </w:rPr>
            </w:pPr>
            <w:r>
              <w:rPr>
                <w:b/>
                <w:sz w:val="20"/>
              </w:rPr>
              <w:t xml:space="preserve">Appropriate Professional </w:t>
            </w:r>
            <w:r>
              <w:rPr>
                <w:i/>
                <w:sz w:val="20"/>
              </w:rPr>
              <w:t>(please refer to page one for documentation requirements)</w:t>
            </w:r>
          </w:p>
          <w:p w14:paraId="248AB64A" w14:textId="77777777" w:rsidR="007D3F67" w:rsidRDefault="00FA7B0A">
            <w:pPr>
              <w:pStyle w:val="TableParagraph"/>
              <w:numPr>
                <w:ilvl w:val="0"/>
                <w:numId w:val="2"/>
              </w:numPr>
              <w:tabs>
                <w:tab w:val="left" w:pos="821"/>
              </w:tabs>
              <w:spacing w:before="6" w:line="245" w:lineRule="exact"/>
              <w:rPr>
                <w:sz w:val="20"/>
              </w:rPr>
            </w:pPr>
            <w:r>
              <w:rPr>
                <w:sz w:val="20"/>
              </w:rPr>
              <w:t>Specialist</w:t>
            </w:r>
          </w:p>
          <w:p w14:paraId="787FE941" w14:textId="77777777" w:rsidR="007D3F67" w:rsidRDefault="00FA7B0A">
            <w:pPr>
              <w:pStyle w:val="TableParagraph"/>
              <w:numPr>
                <w:ilvl w:val="0"/>
                <w:numId w:val="2"/>
              </w:numPr>
              <w:tabs>
                <w:tab w:val="left" w:pos="821"/>
              </w:tabs>
              <w:rPr>
                <w:sz w:val="20"/>
              </w:rPr>
            </w:pPr>
            <w:r>
              <w:rPr>
                <w:sz w:val="20"/>
              </w:rPr>
              <w:t>General practitioner (with a clinical history with the</w:t>
            </w:r>
            <w:r>
              <w:rPr>
                <w:spacing w:val="-11"/>
                <w:sz w:val="20"/>
              </w:rPr>
              <w:t xml:space="preserve"> </w:t>
            </w:r>
            <w:r>
              <w:rPr>
                <w:sz w:val="20"/>
              </w:rPr>
              <w:t>patient)</w:t>
            </w:r>
            <w:r w:rsidR="00781A07">
              <w:rPr>
                <w:sz w:val="20"/>
              </w:rPr>
              <w:t xml:space="preserve"> </w:t>
            </w:r>
          </w:p>
        </w:tc>
      </w:tr>
      <w:tr w:rsidR="007D3F67" w14:paraId="43C2E57B" w14:textId="77777777" w:rsidTr="00085BD9">
        <w:trPr>
          <w:trHeight w:hRule="exact" w:val="3408"/>
        </w:trPr>
        <w:tc>
          <w:tcPr>
            <w:tcW w:w="13464" w:type="dxa"/>
          </w:tcPr>
          <w:p w14:paraId="34BEDFF2" w14:textId="77777777" w:rsidR="007D3F67" w:rsidRDefault="00FA7B0A">
            <w:pPr>
              <w:pStyle w:val="TableParagraph"/>
              <w:spacing w:before="154"/>
              <w:rPr>
                <w:b/>
                <w:sz w:val="24"/>
              </w:rPr>
            </w:pPr>
            <w:r>
              <w:rPr>
                <w:b/>
                <w:sz w:val="24"/>
              </w:rPr>
              <w:t>Carer</w:t>
            </w:r>
          </w:p>
          <w:p w14:paraId="19A22793" w14:textId="77777777" w:rsidR="007D3F67" w:rsidRDefault="00FA7B0A">
            <w:pPr>
              <w:pStyle w:val="TableParagraph"/>
              <w:spacing w:before="44"/>
              <w:rPr>
                <w:sz w:val="20"/>
              </w:rPr>
            </w:pPr>
            <w:r>
              <w:rPr>
                <w:sz w:val="20"/>
              </w:rPr>
              <w:t>A carer is someone who provides significant care for an individual who has an ongoing health condition, disability or is elderly.</w:t>
            </w:r>
          </w:p>
          <w:p w14:paraId="7CD4F203" w14:textId="77777777" w:rsidR="007D3F67" w:rsidRDefault="00FA7B0A">
            <w:pPr>
              <w:pStyle w:val="TableParagraph"/>
              <w:spacing w:before="130"/>
              <w:rPr>
                <w:sz w:val="20"/>
              </w:rPr>
            </w:pPr>
            <w:r>
              <w:rPr>
                <w:sz w:val="20"/>
              </w:rPr>
              <w:t xml:space="preserve">As defined in the Carer Recognition Act (2010), an individual is </w:t>
            </w:r>
            <w:r>
              <w:rPr>
                <w:b/>
                <w:sz w:val="20"/>
              </w:rPr>
              <w:t xml:space="preserve">not a carer </w:t>
            </w:r>
            <w:r>
              <w:rPr>
                <w:sz w:val="20"/>
              </w:rPr>
              <w:t>merely because he or she:</w:t>
            </w:r>
          </w:p>
          <w:p w14:paraId="10556576" w14:textId="77777777" w:rsidR="007D3F67" w:rsidRDefault="00FA7B0A">
            <w:pPr>
              <w:pStyle w:val="TableParagraph"/>
              <w:numPr>
                <w:ilvl w:val="0"/>
                <w:numId w:val="1"/>
              </w:numPr>
              <w:tabs>
                <w:tab w:val="left" w:pos="821"/>
              </w:tabs>
              <w:spacing w:before="6" w:line="245" w:lineRule="exact"/>
              <w:rPr>
                <w:sz w:val="20"/>
              </w:rPr>
            </w:pPr>
            <w:r>
              <w:rPr>
                <w:sz w:val="20"/>
              </w:rPr>
              <w:t xml:space="preserve">is the </w:t>
            </w:r>
            <w:r>
              <w:rPr>
                <w:spacing w:val="-3"/>
                <w:sz w:val="20"/>
              </w:rPr>
              <w:t xml:space="preserve">spouse, </w:t>
            </w:r>
            <w:r>
              <w:rPr>
                <w:sz w:val="20"/>
              </w:rPr>
              <w:t xml:space="preserve">de facto partner, parent, child or other relative </w:t>
            </w:r>
            <w:r>
              <w:rPr>
                <w:spacing w:val="-4"/>
                <w:sz w:val="20"/>
              </w:rPr>
              <w:t xml:space="preserve">of </w:t>
            </w:r>
            <w:r>
              <w:rPr>
                <w:sz w:val="20"/>
              </w:rPr>
              <w:t xml:space="preserve">an individual, or is the guardian </w:t>
            </w:r>
            <w:r>
              <w:rPr>
                <w:spacing w:val="-4"/>
                <w:sz w:val="20"/>
              </w:rPr>
              <w:t xml:space="preserve">of </w:t>
            </w:r>
            <w:r>
              <w:rPr>
                <w:sz w:val="20"/>
              </w:rPr>
              <w:t>an individual;</w:t>
            </w:r>
            <w:r>
              <w:rPr>
                <w:spacing w:val="7"/>
                <w:sz w:val="20"/>
              </w:rPr>
              <w:t xml:space="preserve"> </w:t>
            </w:r>
            <w:r>
              <w:rPr>
                <w:sz w:val="20"/>
              </w:rPr>
              <w:t>or</w:t>
            </w:r>
          </w:p>
          <w:p w14:paraId="372229D3" w14:textId="77777777" w:rsidR="007D3F67" w:rsidRDefault="00FA7B0A">
            <w:pPr>
              <w:pStyle w:val="TableParagraph"/>
              <w:numPr>
                <w:ilvl w:val="0"/>
                <w:numId w:val="1"/>
              </w:numPr>
              <w:tabs>
                <w:tab w:val="left" w:pos="821"/>
              </w:tabs>
              <w:rPr>
                <w:sz w:val="20"/>
              </w:rPr>
            </w:pPr>
            <w:r>
              <w:rPr>
                <w:sz w:val="20"/>
              </w:rPr>
              <w:t xml:space="preserve">lives with an individual </w:t>
            </w:r>
            <w:r>
              <w:rPr>
                <w:spacing w:val="-3"/>
                <w:sz w:val="20"/>
              </w:rPr>
              <w:t xml:space="preserve">who </w:t>
            </w:r>
            <w:r>
              <w:rPr>
                <w:sz w:val="20"/>
              </w:rPr>
              <w:t xml:space="preserve">requires care. </w:t>
            </w:r>
            <w:r>
              <w:rPr>
                <w:spacing w:val="27"/>
                <w:sz w:val="20"/>
              </w:rPr>
              <w:t xml:space="preserve"> </w:t>
            </w:r>
            <w:hyperlink r:id="rId12">
              <w:r>
                <w:rPr>
                  <w:color w:val="0000FF"/>
                  <w:sz w:val="20"/>
                  <w:u w:val="single" w:color="0000FF"/>
                </w:rPr>
                <w:t>https://www.legislation.gov.au/Details/C2010A00123</w:t>
              </w:r>
            </w:hyperlink>
          </w:p>
          <w:p w14:paraId="2909CC2B" w14:textId="2766DAFA" w:rsidR="007D3F67" w:rsidRPr="00085BD9" w:rsidRDefault="00FA7B0A" w:rsidP="00085BD9">
            <w:pPr>
              <w:pStyle w:val="TableParagraph"/>
              <w:spacing w:before="152"/>
              <w:rPr>
                <w:i/>
                <w:sz w:val="20"/>
              </w:rPr>
            </w:pPr>
            <w:r>
              <w:rPr>
                <w:b/>
                <w:sz w:val="20"/>
              </w:rPr>
              <w:t xml:space="preserve">Appropriate Professional </w:t>
            </w:r>
            <w:r>
              <w:rPr>
                <w:i/>
                <w:sz w:val="20"/>
              </w:rPr>
              <w:t>(please refer to page one for documentation requirements)</w:t>
            </w:r>
            <w:r w:rsidR="007056B9">
              <w:rPr>
                <w:i/>
                <w:sz w:val="20"/>
              </w:rPr>
              <w:t xml:space="preserve">  </w:t>
            </w:r>
          </w:p>
          <w:p w14:paraId="77EA5925" w14:textId="62DC83F8" w:rsidR="007D3F67" w:rsidRDefault="00FA7B0A">
            <w:pPr>
              <w:pStyle w:val="TableParagraph"/>
              <w:numPr>
                <w:ilvl w:val="0"/>
                <w:numId w:val="1"/>
              </w:numPr>
              <w:tabs>
                <w:tab w:val="left" w:pos="821"/>
              </w:tabs>
              <w:spacing w:line="242" w:lineRule="exact"/>
              <w:rPr>
                <w:sz w:val="20"/>
              </w:rPr>
            </w:pPr>
            <w:r>
              <w:rPr>
                <w:sz w:val="20"/>
              </w:rPr>
              <w:t xml:space="preserve">Confirmation from a treating doctor or specialist </w:t>
            </w:r>
            <w:r>
              <w:rPr>
                <w:spacing w:val="-3"/>
                <w:sz w:val="20"/>
              </w:rPr>
              <w:t xml:space="preserve">who </w:t>
            </w:r>
            <w:r>
              <w:rPr>
                <w:sz w:val="20"/>
              </w:rPr>
              <w:t>is treating the person requiring significant</w:t>
            </w:r>
            <w:r>
              <w:rPr>
                <w:spacing w:val="-24"/>
                <w:sz w:val="20"/>
              </w:rPr>
              <w:t xml:space="preserve"> </w:t>
            </w:r>
            <w:r>
              <w:rPr>
                <w:sz w:val="20"/>
              </w:rPr>
              <w:t>care.</w:t>
            </w:r>
            <w:r w:rsidR="00833B2A">
              <w:rPr>
                <w:sz w:val="20"/>
              </w:rPr>
              <w:t xml:space="preserve"> This must </w:t>
            </w:r>
            <w:r w:rsidR="00515703">
              <w:rPr>
                <w:sz w:val="20"/>
              </w:rPr>
              <w:t>indicate the impact of caring responsibilities in the</w:t>
            </w:r>
            <w:r w:rsidR="009654B3">
              <w:rPr>
                <w:sz w:val="20"/>
              </w:rPr>
              <w:t xml:space="preserve"> higher education</w:t>
            </w:r>
            <w:r w:rsidR="00515703">
              <w:rPr>
                <w:sz w:val="20"/>
              </w:rPr>
              <w:t xml:space="preserve"> learning environment. </w:t>
            </w:r>
          </w:p>
          <w:p w14:paraId="746AE43D" w14:textId="781A6969" w:rsidR="007D3F67" w:rsidRDefault="00FA7B0A">
            <w:pPr>
              <w:pStyle w:val="TableParagraph"/>
              <w:spacing w:before="138"/>
              <w:rPr>
                <w:sz w:val="20"/>
              </w:rPr>
            </w:pPr>
            <w:r>
              <w:rPr>
                <w:sz w:val="20"/>
              </w:rPr>
              <w:t xml:space="preserve">A copy of the carer’s supporting documentation form can be downloaded from the </w:t>
            </w:r>
            <w:hyperlink r:id="rId13" w:history="1">
              <w:r w:rsidRPr="003459A5">
                <w:rPr>
                  <w:rStyle w:val="Hyperlink"/>
                  <w:sz w:val="20"/>
                </w:rPr>
                <w:t xml:space="preserve">Disability </w:t>
              </w:r>
              <w:r w:rsidR="003459A5" w:rsidRPr="003459A5">
                <w:rPr>
                  <w:rStyle w:val="Hyperlink"/>
                  <w:sz w:val="20"/>
                </w:rPr>
                <w:t xml:space="preserve">Support </w:t>
              </w:r>
              <w:r w:rsidRPr="003459A5">
                <w:rPr>
                  <w:rStyle w:val="Hyperlink"/>
                  <w:sz w:val="20"/>
                </w:rPr>
                <w:t>webpage</w:t>
              </w:r>
            </w:hyperlink>
            <w:r>
              <w:rPr>
                <w:sz w:val="20"/>
              </w:rPr>
              <w:t>.</w:t>
            </w:r>
          </w:p>
        </w:tc>
      </w:tr>
    </w:tbl>
    <w:p w14:paraId="26EA7A20" w14:textId="77777777" w:rsidR="00FA7B0A" w:rsidRDefault="00FA7B0A"/>
    <w:sectPr w:rsidR="00FA7B0A">
      <w:pgSz w:w="15840" w:h="12240" w:orient="landscape"/>
      <w:pgMar w:top="1360" w:right="1260" w:bottom="1240" w:left="880" w:header="426" w:footer="10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2B6ED" w14:textId="77777777" w:rsidR="006E3BE2" w:rsidRDefault="006E3BE2">
      <w:r>
        <w:separator/>
      </w:r>
    </w:p>
  </w:endnote>
  <w:endnote w:type="continuationSeparator" w:id="0">
    <w:p w14:paraId="28A3C89E" w14:textId="77777777" w:rsidR="006E3BE2" w:rsidRDefault="006E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A87C1" w14:textId="77777777" w:rsidR="007D3F67" w:rsidRDefault="00720F22">
    <w:pPr>
      <w:pStyle w:val="BodyText"/>
      <w:spacing w:line="14" w:lineRule="auto"/>
      <w:rPr>
        <w:sz w:val="20"/>
      </w:rPr>
    </w:pPr>
    <w:r>
      <w:rPr>
        <w:noProof/>
        <w:lang w:val="en-AU" w:eastAsia="en-AU"/>
      </w:rPr>
      <mc:AlternateContent>
        <mc:Choice Requires="wps">
          <w:drawing>
            <wp:anchor distT="0" distB="0" distL="114300" distR="114300" simplePos="0" relativeHeight="503310440" behindDoc="1" locked="0" layoutInCell="1" allowOverlap="1" wp14:anchorId="416BE257" wp14:editId="62D6F31A">
              <wp:simplePos x="0" y="0"/>
              <wp:positionH relativeFrom="page">
                <wp:posOffset>7200900</wp:posOffset>
              </wp:positionH>
              <wp:positionV relativeFrom="page">
                <wp:posOffset>7334250</wp:posOffset>
              </wp:positionV>
              <wp:extent cx="1847850" cy="2095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402EC" w14:textId="15356DD4" w:rsidR="007D3F67" w:rsidRDefault="00FA7B0A">
                          <w:pPr>
                            <w:ind w:left="20" w:right="-5"/>
                            <w:rPr>
                              <w:sz w:val="18"/>
                            </w:rPr>
                          </w:pPr>
                          <w:r>
                            <w:rPr>
                              <w:sz w:val="18"/>
                            </w:rPr>
                            <w:t xml:space="preserve">Updated: </w:t>
                          </w:r>
                          <w:r w:rsidR="00085BD9">
                            <w:rPr>
                              <w:sz w:val="18"/>
                            </w:rPr>
                            <w:t>July</w:t>
                          </w:r>
                          <w:r w:rsidR="0025552A">
                            <w:rPr>
                              <w:sz w:val="18"/>
                            </w:rPr>
                            <w:t xml:space="preserve"> </w:t>
                          </w:r>
                          <w:r w:rsidR="00116883">
                            <w:rPr>
                              <w:sz w:val="18"/>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BE257" id="_x0000_t202" coordsize="21600,21600" o:spt="202" path="m,l,21600r21600,l21600,xe">
              <v:stroke joinstyle="miter"/>
              <v:path gradientshapeok="t" o:connecttype="rect"/>
            </v:shapetype>
            <v:shape id="Text Box 2" o:spid="_x0000_s1026" type="#_x0000_t202" style="position:absolute;margin-left:567pt;margin-top:577.5pt;width:145.5pt;height:16.5pt;z-index:-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VEqw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" filled="f" stroked="f">
              <v:textbox inset="0,0,0,0">
                <w:txbxContent>
                  <w:p w14:paraId="303402EC" w14:textId="15356DD4" w:rsidR="007D3F67" w:rsidRDefault="00FA7B0A">
                    <w:pPr>
                      <w:ind w:left="20" w:right="-5"/>
                      <w:rPr>
                        <w:sz w:val="18"/>
                      </w:rPr>
                    </w:pPr>
                    <w:r>
                      <w:rPr>
                        <w:sz w:val="18"/>
                      </w:rPr>
                      <w:t xml:space="preserve">Updated: </w:t>
                    </w:r>
                    <w:r w:rsidR="00085BD9">
                      <w:rPr>
                        <w:sz w:val="18"/>
                      </w:rPr>
                      <w:t>July</w:t>
                    </w:r>
                    <w:r w:rsidR="0025552A">
                      <w:rPr>
                        <w:sz w:val="18"/>
                      </w:rPr>
                      <w:t xml:space="preserve"> </w:t>
                    </w:r>
                    <w:r w:rsidR="00116883">
                      <w:rPr>
                        <w:sz w:val="18"/>
                      </w:rPr>
                      <w:t>2019</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10464" behindDoc="1" locked="0" layoutInCell="1" allowOverlap="1" wp14:anchorId="6B3921EE" wp14:editId="09D7A079">
              <wp:simplePos x="0" y="0"/>
              <wp:positionH relativeFrom="page">
                <wp:posOffset>4672330</wp:posOffset>
              </wp:positionH>
              <wp:positionV relativeFrom="page">
                <wp:posOffset>7461885</wp:posOffset>
              </wp:positionV>
              <wp:extent cx="614045" cy="141605"/>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6A858" w14:textId="77777777" w:rsidR="007D3F67" w:rsidRDefault="00FA7B0A">
                          <w:pPr>
                            <w:spacing w:line="206" w:lineRule="exact"/>
                            <w:ind w:left="20"/>
                            <w:rPr>
                              <w:b/>
                              <w:sz w:val="18"/>
                            </w:rPr>
                          </w:pPr>
                          <w:r>
                            <w:rPr>
                              <w:sz w:val="18"/>
                            </w:rPr>
                            <w:t xml:space="preserve">Page </w:t>
                          </w:r>
                          <w:r>
                            <w:fldChar w:fldCharType="begin"/>
                          </w:r>
                          <w:r>
                            <w:rPr>
                              <w:b/>
                              <w:sz w:val="18"/>
                            </w:rPr>
                            <w:instrText xml:space="preserve"> PAGE </w:instrText>
                          </w:r>
                          <w:r>
                            <w:fldChar w:fldCharType="separate"/>
                          </w:r>
                          <w:r w:rsidR="006A74A9">
                            <w:rPr>
                              <w:b/>
                              <w:noProof/>
                              <w:sz w:val="18"/>
                            </w:rPr>
                            <w:t>4</w:t>
                          </w:r>
                          <w:r>
                            <w:fldChar w:fldCharType="end"/>
                          </w:r>
                          <w:r>
                            <w:rPr>
                              <w:b/>
                              <w:sz w:val="18"/>
                            </w:rPr>
                            <w:t xml:space="preserve"> </w:t>
                          </w:r>
                          <w:r>
                            <w:rPr>
                              <w:sz w:val="18"/>
                            </w:rPr>
                            <w:t xml:space="preserve">of </w:t>
                          </w:r>
                          <w:r>
                            <w:rPr>
                              <w:b/>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921EE" id="Text Box 1" o:spid="_x0000_s1027" type="#_x0000_t202" style="position:absolute;margin-left:367.9pt;margin-top:587.55pt;width:48.35pt;height:11.15pt;z-index:-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" filled="f" stroked="f">
              <v:textbox inset="0,0,0,0">
                <w:txbxContent>
                  <w:p w14:paraId="5D26A858" w14:textId="77777777" w:rsidR="007D3F67" w:rsidRDefault="00FA7B0A">
                    <w:pPr>
                      <w:spacing w:line="206" w:lineRule="exact"/>
                      <w:ind w:left="20"/>
                      <w:rPr>
                        <w:b/>
                        <w:sz w:val="18"/>
                      </w:rPr>
                    </w:pPr>
                    <w:r>
                      <w:rPr>
                        <w:sz w:val="18"/>
                      </w:rPr>
                      <w:t xml:space="preserve">Page </w:t>
                    </w:r>
                    <w:r>
                      <w:fldChar w:fldCharType="begin"/>
                    </w:r>
                    <w:r>
                      <w:rPr>
                        <w:b/>
                        <w:sz w:val="18"/>
                      </w:rPr>
                      <w:instrText xml:space="preserve"> PAGE </w:instrText>
                    </w:r>
                    <w:r>
                      <w:fldChar w:fldCharType="separate"/>
                    </w:r>
                    <w:r w:rsidR="006A74A9">
                      <w:rPr>
                        <w:b/>
                        <w:noProof/>
                        <w:sz w:val="18"/>
                      </w:rPr>
                      <w:t>4</w:t>
                    </w:r>
                    <w:r>
                      <w:fldChar w:fldCharType="end"/>
                    </w:r>
                    <w:r>
                      <w:rPr>
                        <w:b/>
                        <w:sz w:val="18"/>
                      </w:rPr>
                      <w:t xml:space="preserve"> </w:t>
                    </w:r>
                    <w:r>
                      <w:rPr>
                        <w:sz w:val="18"/>
                      </w:rPr>
                      <w:t xml:space="preserve">of </w:t>
                    </w:r>
                    <w:r>
                      <w:rPr>
                        <w:b/>
                        <w:sz w:val="18"/>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90EA8" w14:textId="77777777" w:rsidR="006E3BE2" w:rsidRDefault="006E3BE2">
      <w:r>
        <w:separator/>
      </w:r>
    </w:p>
  </w:footnote>
  <w:footnote w:type="continuationSeparator" w:id="0">
    <w:p w14:paraId="06632F9D" w14:textId="77777777" w:rsidR="006E3BE2" w:rsidRDefault="006E3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32730" w14:textId="77777777" w:rsidR="007D3F67" w:rsidRDefault="00FA7B0A">
    <w:pPr>
      <w:pStyle w:val="BodyText"/>
      <w:spacing w:line="14" w:lineRule="auto"/>
      <w:rPr>
        <w:sz w:val="20"/>
      </w:rPr>
    </w:pPr>
    <w:r>
      <w:rPr>
        <w:noProof/>
        <w:lang w:val="en-AU" w:eastAsia="en-AU"/>
      </w:rPr>
      <w:drawing>
        <wp:anchor distT="0" distB="0" distL="0" distR="0" simplePos="0" relativeHeight="268429391" behindDoc="1" locked="0" layoutInCell="1" allowOverlap="1" wp14:anchorId="2B037E19" wp14:editId="7F8BC0EB">
          <wp:simplePos x="0" y="0"/>
          <wp:positionH relativeFrom="margin">
            <wp:align>right</wp:align>
          </wp:positionH>
          <wp:positionV relativeFrom="topMargin">
            <wp:align>bottom</wp:align>
          </wp:positionV>
          <wp:extent cx="1694152" cy="604520"/>
          <wp:effectExtent l="0" t="0" r="1905" b="508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94152" cy="6045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E2C"/>
    <w:multiLevelType w:val="hybridMultilevel"/>
    <w:tmpl w:val="6F4AE514"/>
    <w:lvl w:ilvl="0" w:tplc="F2AEBEA8">
      <w:start w:val="1"/>
      <w:numFmt w:val="bullet"/>
      <w:lvlText w:val=""/>
      <w:lvlJc w:val="left"/>
      <w:pPr>
        <w:ind w:left="820" w:hanging="360"/>
      </w:pPr>
      <w:rPr>
        <w:rFonts w:ascii="Symbol" w:eastAsia="Symbol" w:hAnsi="Symbol" w:cs="Symbol" w:hint="default"/>
        <w:w w:val="100"/>
        <w:sz w:val="20"/>
        <w:szCs w:val="20"/>
      </w:rPr>
    </w:lvl>
    <w:lvl w:ilvl="1" w:tplc="DA7673E4">
      <w:start w:val="1"/>
      <w:numFmt w:val="bullet"/>
      <w:lvlText w:val="•"/>
      <w:lvlJc w:val="left"/>
      <w:pPr>
        <w:ind w:left="2083" w:hanging="360"/>
      </w:pPr>
      <w:rPr>
        <w:rFonts w:hint="default"/>
      </w:rPr>
    </w:lvl>
    <w:lvl w:ilvl="2" w:tplc="6046B88E">
      <w:start w:val="1"/>
      <w:numFmt w:val="bullet"/>
      <w:lvlText w:val="•"/>
      <w:lvlJc w:val="left"/>
      <w:pPr>
        <w:ind w:left="3346" w:hanging="360"/>
      </w:pPr>
      <w:rPr>
        <w:rFonts w:hint="default"/>
      </w:rPr>
    </w:lvl>
    <w:lvl w:ilvl="3" w:tplc="9ADC7B4E">
      <w:start w:val="1"/>
      <w:numFmt w:val="bullet"/>
      <w:lvlText w:val="•"/>
      <w:lvlJc w:val="left"/>
      <w:pPr>
        <w:ind w:left="4610" w:hanging="360"/>
      </w:pPr>
      <w:rPr>
        <w:rFonts w:hint="default"/>
      </w:rPr>
    </w:lvl>
    <w:lvl w:ilvl="4" w:tplc="FCC22B98">
      <w:start w:val="1"/>
      <w:numFmt w:val="bullet"/>
      <w:lvlText w:val="•"/>
      <w:lvlJc w:val="left"/>
      <w:pPr>
        <w:ind w:left="5873" w:hanging="360"/>
      </w:pPr>
      <w:rPr>
        <w:rFonts w:hint="default"/>
      </w:rPr>
    </w:lvl>
    <w:lvl w:ilvl="5" w:tplc="DEDADC22">
      <w:start w:val="1"/>
      <w:numFmt w:val="bullet"/>
      <w:lvlText w:val="•"/>
      <w:lvlJc w:val="left"/>
      <w:pPr>
        <w:ind w:left="7137" w:hanging="360"/>
      </w:pPr>
      <w:rPr>
        <w:rFonts w:hint="default"/>
      </w:rPr>
    </w:lvl>
    <w:lvl w:ilvl="6" w:tplc="91026628">
      <w:start w:val="1"/>
      <w:numFmt w:val="bullet"/>
      <w:lvlText w:val="•"/>
      <w:lvlJc w:val="left"/>
      <w:pPr>
        <w:ind w:left="8400" w:hanging="360"/>
      </w:pPr>
      <w:rPr>
        <w:rFonts w:hint="default"/>
      </w:rPr>
    </w:lvl>
    <w:lvl w:ilvl="7" w:tplc="6FCEB696">
      <w:start w:val="1"/>
      <w:numFmt w:val="bullet"/>
      <w:lvlText w:val="•"/>
      <w:lvlJc w:val="left"/>
      <w:pPr>
        <w:ind w:left="9664" w:hanging="360"/>
      </w:pPr>
      <w:rPr>
        <w:rFonts w:hint="default"/>
      </w:rPr>
    </w:lvl>
    <w:lvl w:ilvl="8" w:tplc="092E8256">
      <w:start w:val="1"/>
      <w:numFmt w:val="bullet"/>
      <w:lvlText w:val="•"/>
      <w:lvlJc w:val="left"/>
      <w:pPr>
        <w:ind w:left="10927" w:hanging="360"/>
      </w:pPr>
      <w:rPr>
        <w:rFonts w:hint="default"/>
      </w:rPr>
    </w:lvl>
  </w:abstractNum>
  <w:abstractNum w:abstractNumId="1" w15:restartNumberingAfterBreak="0">
    <w:nsid w:val="0C6940FB"/>
    <w:multiLevelType w:val="hybridMultilevel"/>
    <w:tmpl w:val="178A78F8"/>
    <w:lvl w:ilvl="0" w:tplc="3B7A0022">
      <w:start w:val="1"/>
      <w:numFmt w:val="bullet"/>
      <w:lvlText w:val=""/>
      <w:lvlJc w:val="left"/>
      <w:pPr>
        <w:ind w:left="820" w:hanging="360"/>
      </w:pPr>
      <w:rPr>
        <w:rFonts w:ascii="Symbol" w:eastAsia="Symbol" w:hAnsi="Symbol" w:cs="Symbol" w:hint="default"/>
        <w:w w:val="100"/>
        <w:sz w:val="20"/>
        <w:szCs w:val="20"/>
      </w:rPr>
    </w:lvl>
    <w:lvl w:ilvl="1" w:tplc="8B7488EA">
      <w:start w:val="1"/>
      <w:numFmt w:val="bullet"/>
      <w:lvlText w:val="•"/>
      <w:lvlJc w:val="left"/>
      <w:pPr>
        <w:ind w:left="2083" w:hanging="360"/>
      </w:pPr>
      <w:rPr>
        <w:rFonts w:hint="default"/>
      </w:rPr>
    </w:lvl>
    <w:lvl w:ilvl="2" w:tplc="0436D66A">
      <w:start w:val="1"/>
      <w:numFmt w:val="bullet"/>
      <w:lvlText w:val="•"/>
      <w:lvlJc w:val="left"/>
      <w:pPr>
        <w:ind w:left="3346" w:hanging="360"/>
      </w:pPr>
      <w:rPr>
        <w:rFonts w:hint="default"/>
      </w:rPr>
    </w:lvl>
    <w:lvl w:ilvl="3" w:tplc="4A169264">
      <w:start w:val="1"/>
      <w:numFmt w:val="bullet"/>
      <w:lvlText w:val="•"/>
      <w:lvlJc w:val="left"/>
      <w:pPr>
        <w:ind w:left="4610" w:hanging="360"/>
      </w:pPr>
      <w:rPr>
        <w:rFonts w:hint="default"/>
      </w:rPr>
    </w:lvl>
    <w:lvl w:ilvl="4" w:tplc="90CA3C04">
      <w:start w:val="1"/>
      <w:numFmt w:val="bullet"/>
      <w:lvlText w:val="•"/>
      <w:lvlJc w:val="left"/>
      <w:pPr>
        <w:ind w:left="5873" w:hanging="360"/>
      </w:pPr>
      <w:rPr>
        <w:rFonts w:hint="default"/>
      </w:rPr>
    </w:lvl>
    <w:lvl w:ilvl="5" w:tplc="BAEC92D2">
      <w:start w:val="1"/>
      <w:numFmt w:val="bullet"/>
      <w:lvlText w:val="•"/>
      <w:lvlJc w:val="left"/>
      <w:pPr>
        <w:ind w:left="7137" w:hanging="360"/>
      </w:pPr>
      <w:rPr>
        <w:rFonts w:hint="default"/>
      </w:rPr>
    </w:lvl>
    <w:lvl w:ilvl="6" w:tplc="EB66443E">
      <w:start w:val="1"/>
      <w:numFmt w:val="bullet"/>
      <w:lvlText w:val="•"/>
      <w:lvlJc w:val="left"/>
      <w:pPr>
        <w:ind w:left="8400" w:hanging="360"/>
      </w:pPr>
      <w:rPr>
        <w:rFonts w:hint="default"/>
      </w:rPr>
    </w:lvl>
    <w:lvl w:ilvl="7" w:tplc="54B04514">
      <w:start w:val="1"/>
      <w:numFmt w:val="bullet"/>
      <w:lvlText w:val="•"/>
      <w:lvlJc w:val="left"/>
      <w:pPr>
        <w:ind w:left="9664" w:hanging="360"/>
      </w:pPr>
      <w:rPr>
        <w:rFonts w:hint="default"/>
      </w:rPr>
    </w:lvl>
    <w:lvl w:ilvl="8" w:tplc="8C2AA320">
      <w:start w:val="1"/>
      <w:numFmt w:val="bullet"/>
      <w:lvlText w:val="•"/>
      <w:lvlJc w:val="left"/>
      <w:pPr>
        <w:ind w:left="10927" w:hanging="360"/>
      </w:pPr>
      <w:rPr>
        <w:rFonts w:hint="default"/>
      </w:rPr>
    </w:lvl>
  </w:abstractNum>
  <w:abstractNum w:abstractNumId="2" w15:restartNumberingAfterBreak="0">
    <w:nsid w:val="15CF610D"/>
    <w:multiLevelType w:val="hybridMultilevel"/>
    <w:tmpl w:val="190E9A02"/>
    <w:lvl w:ilvl="0" w:tplc="D2A4733E">
      <w:start w:val="1"/>
      <w:numFmt w:val="bullet"/>
      <w:lvlText w:val=""/>
      <w:lvlJc w:val="left"/>
      <w:pPr>
        <w:ind w:left="836" w:hanging="361"/>
      </w:pPr>
      <w:rPr>
        <w:rFonts w:ascii="Symbol" w:eastAsia="Symbol" w:hAnsi="Symbol" w:cs="Symbol" w:hint="default"/>
        <w:w w:val="100"/>
        <w:sz w:val="22"/>
        <w:szCs w:val="22"/>
      </w:rPr>
    </w:lvl>
    <w:lvl w:ilvl="1" w:tplc="915E68D0">
      <w:start w:val="1"/>
      <w:numFmt w:val="bullet"/>
      <w:lvlText w:val="•"/>
      <w:lvlJc w:val="left"/>
      <w:pPr>
        <w:ind w:left="2080" w:hanging="361"/>
      </w:pPr>
      <w:rPr>
        <w:rFonts w:hint="default"/>
      </w:rPr>
    </w:lvl>
    <w:lvl w:ilvl="2" w:tplc="4AE83E56">
      <w:start w:val="1"/>
      <w:numFmt w:val="bullet"/>
      <w:lvlText w:val="•"/>
      <w:lvlJc w:val="left"/>
      <w:pPr>
        <w:ind w:left="3320" w:hanging="361"/>
      </w:pPr>
      <w:rPr>
        <w:rFonts w:hint="default"/>
      </w:rPr>
    </w:lvl>
    <w:lvl w:ilvl="3" w:tplc="EFD44C8A">
      <w:start w:val="1"/>
      <w:numFmt w:val="bullet"/>
      <w:lvlText w:val="•"/>
      <w:lvlJc w:val="left"/>
      <w:pPr>
        <w:ind w:left="4560" w:hanging="361"/>
      </w:pPr>
      <w:rPr>
        <w:rFonts w:hint="default"/>
      </w:rPr>
    </w:lvl>
    <w:lvl w:ilvl="4" w:tplc="D1F2A7C4">
      <w:start w:val="1"/>
      <w:numFmt w:val="bullet"/>
      <w:lvlText w:val="•"/>
      <w:lvlJc w:val="left"/>
      <w:pPr>
        <w:ind w:left="5800" w:hanging="361"/>
      </w:pPr>
      <w:rPr>
        <w:rFonts w:hint="default"/>
      </w:rPr>
    </w:lvl>
    <w:lvl w:ilvl="5" w:tplc="8ACEAAFA">
      <w:start w:val="1"/>
      <w:numFmt w:val="bullet"/>
      <w:lvlText w:val="•"/>
      <w:lvlJc w:val="left"/>
      <w:pPr>
        <w:ind w:left="7040" w:hanging="361"/>
      </w:pPr>
      <w:rPr>
        <w:rFonts w:hint="default"/>
      </w:rPr>
    </w:lvl>
    <w:lvl w:ilvl="6" w:tplc="EE586ED2">
      <w:start w:val="1"/>
      <w:numFmt w:val="bullet"/>
      <w:lvlText w:val="•"/>
      <w:lvlJc w:val="left"/>
      <w:pPr>
        <w:ind w:left="8280" w:hanging="361"/>
      </w:pPr>
      <w:rPr>
        <w:rFonts w:hint="default"/>
      </w:rPr>
    </w:lvl>
    <w:lvl w:ilvl="7" w:tplc="E3E8CE7A">
      <w:start w:val="1"/>
      <w:numFmt w:val="bullet"/>
      <w:lvlText w:val="•"/>
      <w:lvlJc w:val="left"/>
      <w:pPr>
        <w:ind w:left="9520" w:hanging="361"/>
      </w:pPr>
      <w:rPr>
        <w:rFonts w:hint="default"/>
      </w:rPr>
    </w:lvl>
    <w:lvl w:ilvl="8" w:tplc="AEB02BC0">
      <w:start w:val="1"/>
      <w:numFmt w:val="bullet"/>
      <w:lvlText w:val="•"/>
      <w:lvlJc w:val="left"/>
      <w:pPr>
        <w:ind w:left="10760" w:hanging="361"/>
      </w:pPr>
      <w:rPr>
        <w:rFonts w:hint="default"/>
      </w:rPr>
    </w:lvl>
  </w:abstractNum>
  <w:abstractNum w:abstractNumId="3" w15:restartNumberingAfterBreak="0">
    <w:nsid w:val="2A2F0928"/>
    <w:multiLevelType w:val="hybridMultilevel"/>
    <w:tmpl w:val="0C86E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B078DB"/>
    <w:multiLevelType w:val="hybridMultilevel"/>
    <w:tmpl w:val="934428FC"/>
    <w:lvl w:ilvl="0" w:tplc="CC6CD4E8">
      <w:start w:val="1"/>
      <w:numFmt w:val="bullet"/>
      <w:lvlText w:val=""/>
      <w:lvlJc w:val="left"/>
      <w:pPr>
        <w:ind w:left="820" w:hanging="360"/>
      </w:pPr>
      <w:rPr>
        <w:rFonts w:ascii="Symbol" w:eastAsia="Symbol" w:hAnsi="Symbol" w:cs="Symbol" w:hint="default"/>
        <w:w w:val="100"/>
        <w:sz w:val="20"/>
        <w:szCs w:val="20"/>
      </w:rPr>
    </w:lvl>
    <w:lvl w:ilvl="1" w:tplc="53485F58">
      <w:start w:val="1"/>
      <w:numFmt w:val="bullet"/>
      <w:lvlText w:val="•"/>
      <w:lvlJc w:val="left"/>
      <w:pPr>
        <w:ind w:left="2083" w:hanging="360"/>
      </w:pPr>
      <w:rPr>
        <w:rFonts w:hint="default"/>
      </w:rPr>
    </w:lvl>
    <w:lvl w:ilvl="2" w:tplc="15F488F0">
      <w:start w:val="1"/>
      <w:numFmt w:val="bullet"/>
      <w:lvlText w:val="•"/>
      <w:lvlJc w:val="left"/>
      <w:pPr>
        <w:ind w:left="3346" w:hanging="360"/>
      </w:pPr>
      <w:rPr>
        <w:rFonts w:hint="default"/>
      </w:rPr>
    </w:lvl>
    <w:lvl w:ilvl="3" w:tplc="0088E018">
      <w:start w:val="1"/>
      <w:numFmt w:val="bullet"/>
      <w:lvlText w:val="•"/>
      <w:lvlJc w:val="left"/>
      <w:pPr>
        <w:ind w:left="4610" w:hanging="360"/>
      </w:pPr>
      <w:rPr>
        <w:rFonts w:hint="default"/>
      </w:rPr>
    </w:lvl>
    <w:lvl w:ilvl="4" w:tplc="97B46CC2">
      <w:start w:val="1"/>
      <w:numFmt w:val="bullet"/>
      <w:lvlText w:val="•"/>
      <w:lvlJc w:val="left"/>
      <w:pPr>
        <w:ind w:left="5873" w:hanging="360"/>
      </w:pPr>
      <w:rPr>
        <w:rFonts w:hint="default"/>
      </w:rPr>
    </w:lvl>
    <w:lvl w:ilvl="5" w:tplc="C5806F10">
      <w:start w:val="1"/>
      <w:numFmt w:val="bullet"/>
      <w:lvlText w:val="•"/>
      <w:lvlJc w:val="left"/>
      <w:pPr>
        <w:ind w:left="7137" w:hanging="360"/>
      </w:pPr>
      <w:rPr>
        <w:rFonts w:hint="default"/>
      </w:rPr>
    </w:lvl>
    <w:lvl w:ilvl="6" w:tplc="14149E00">
      <w:start w:val="1"/>
      <w:numFmt w:val="bullet"/>
      <w:lvlText w:val="•"/>
      <w:lvlJc w:val="left"/>
      <w:pPr>
        <w:ind w:left="8400" w:hanging="360"/>
      </w:pPr>
      <w:rPr>
        <w:rFonts w:hint="default"/>
      </w:rPr>
    </w:lvl>
    <w:lvl w:ilvl="7" w:tplc="17289B56">
      <w:start w:val="1"/>
      <w:numFmt w:val="bullet"/>
      <w:lvlText w:val="•"/>
      <w:lvlJc w:val="left"/>
      <w:pPr>
        <w:ind w:left="9664" w:hanging="360"/>
      </w:pPr>
      <w:rPr>
        <w:rFonts w:hint="default"/>
      </w:rPr>
    </w:lvl>
    <w:lvl w:ilvl="8" w:tplc="CDC8F788">
      <w:start w:val="1"/>
      <w:numFmt w:val="bullet"/>
      <w:lvlText w:val="•"/>
      <w:lvlJc w:val="left"/>
      <w:pPr>
        <w:ind w:left="10927" w:hanging="360"/>
      </w:pPr>
      <w:rPr>
        <w:rFonts w:hint="default"/>
      </w:rPr>
    </w:lvl>
  </w:abstractNum>
  <w:abstractNum w:abstractNumId="5" w15:restartNumberingAfterBreak="0">
    <w:nsid w:val="378947A8"/>
    <w:multiLevelType w:val="hybridMultilevel"/>
    <w:tmpl w:val="87C64D7A"/>
    <w:lvl w:ilvl="0" w:tplc="AFA257C4">
      <w:start w:val="1"/>
      <w:numFmt w:val="bullet"/>
      <w:lvlText w:val=""/>
      <w:lvlJc w:val="left"/>
      <w:pPr>
        <w:ind w:left="820" w:hanging="360"/>
      </w:pPr>
      <w:rPr>
        <w:rFonts w:ascii="Symbol" w:eastAsia="Symbol" w:hAnsi="Symbol" w:cs="Symbol" w:hint="default"/>
        <w:w w:val="100"/>
        <w:sz w:val="20"/>
        <w:szCs w:val="20"/>
      </w:rPr>
    </w:lvl>
    <w:lvl w:ilvl="1" w:tplc="839ED1EE">
      <w:start w:val="1"/>
      <w:numFmt w:val="bullet"/>
      <w:lvlText w:val="•"/>
      <w:lvlJc w:val="left"/>
      <w:pPr>
        <w:ind w:left="2083" w:hanging="360"/>
      </w:pPr>
      <w:rPr>
        <w:rFonts w:hint="default"/>
      </w:rPr>
    </w:lvl>
    <w:lvl w:ilvl="2" w:tplc="1AD00E14">
      <w:start w:val="1"/>
      <w:numFmt w:val="bullet"/>
      <w:lvlText w:val="•"/>
      <w:lvlJc w:val="left"/>
      <w:pPr>
        <w:ind w:left="3346" w:hanging="360"/>
      </w:pPr>
      <w:rPr>
        <w:rFonts w:hint="default"/>
      </w:rPr>
    </w:lvl>
    <w:lvl w:ilvl="3" w:tplc="875C6A22">
      <w:start w:val="1"/>
      <w:numFmt w:val="bullet"/>
      <w:lvlText w:val="•"/>
      <w:lvlJc w:val="left"/>
      <w:pPr>
        <w:ind w:left="4610" w:hanging="360"/>
      </w:pPr>
      <w:rPr>
        <w:rFonts w:hint="default"/>
      </w:rPr>
    </w:lvl>
    <w:lvl w:ilvl="4" w:tplc="F098863C">
      <w:start w:val="1"/>
      <w:numFmt w:val="bullet"/>
      <w:lvlText w:val="•"/>
      <w:lvlJc w:val="left"/>
      <w:pPr>
        <w:ind w:left="5873" w:hanging="360"/>
      </w:pPr>
      <w:rPr>
        <w:rFonts w:hint="default"/>
      </w:rPr>
    </w:lvl>
    <w:lvl w:ilvl="5" w:tplc="546C4804">
      <w:start w:val="1"/>
      <w:numFmt w:val="bullet"/>
      <w:lvlText w:val="•"/>
      <w:lvlJc w:val="left"/>
      <w:pPr>
        <w:ind w:left="7137" w:hanging="360"/>
      </w:pPr>
      <w:rPr>
        <w:rFonts w:hint="default"/>
      </w:rPr>
    </w:lvl>
    <w:lvl w:ilvl="6" w:tplc="13C2572C">
      <w:start w:val="1"/>
      <w:numFmt w:val="bullet"/>
      <w:lvlText w:val="•"/>
      <w:lvlJc w:val="left"/>
      <w:pPr>
        <w:ind w:left="8400" w:hanging="360"/>
      </w:pPr>
      <w:rPr>
        <w:rFonts w:hint="default"/>
      </w:rPr>
    </w:lvl>
    <w:lvl w:ilvl="7" w:tplc="AC84E3AA">
      <w:start w:val="1"/>
      <w:numFmt w:val="bullet"/>
      <w:lvlText w:val="•"/>
      <w:lvlJc w:val="left"/>
      <w:pPr>
        <w:ind w:left="9664" w:hanging="360"/>
      </w:pPr>
      <w:rPr>
        <w:rFonts w:hint="default"/>
      </w:rPr>
    </w:lvl>
    <w:lvl w:ilvl="8" w:tplc="6D8C34D2">
      <w:start w:val="1"/>
      <w:numFmt w:val="bullet"/>
      <w:lvlText w:val="•"/>
      <w:lvlJc w:val="left"/>
      <w:pPr>
        <w:ind w:left="10927" w:hanging="360"/>
      </w:pPr>
      <w:rPr>
        <w:rFonts w:hint="default"/>
      </w:rPr>
    </w:lvl>
  </w:abstractNum>
  <w:abstractNum w:abstractNumId="6" w15:restartNumberingAfterBreak="0">
    <w:nsid w:val="41826775"/>
    <w:multiLevelType w:val="hybridMultilevel"/>
    <w:tmpl w:val="9F7E2478"/>
    <w:lvl w:ilvl="0" w:tplc="97E47674">
      <w:start w:val="1"/>
      <w:numFmt w:val="bullet"/>
      <w:lvlText w:val=""/>
      <w:lvlJc w:val="left"/>
      <w:pPr>
        <w:ind w:left="815" w:hanging="360"/>
      </w:pPr>
      <w:rPr>
        <w:rFonts w:ascii="Symbol" w:eastAsia="Symbol" w:hAnsi="Symbol" w:cs="Symbol" w:hint="default"/>
        <w:w w:val="100"/>
        <w:sz w:val="20"/>
        <w:szCs w:val="20"/>
      </w:rPr>
    </w:lvl>
    <w:lvl w:ilvl="1" w:tplc="CA98A514">
      <w:start w:val="1"/>
      <w:numFmt w:val="bullet"/>
      <w:lvlText w:val="•"/>
      <w:lvlJc w:val="left"/>
      <w:pPr>
        <w:ind w:left="1190" w:hanging="360"/>
      </w:pPr>
      <w:rPr>
        <w:rFonts w:hint="default"/>
      </w:rPr>
    </w:lvl>
    <w:lvl w:ilvl="2" w:tplc="841E1984">
      <w:start w:val="1"/>
      <w:numFmt w:val="bullet"/>
      <w:lvlText w:val="•"/>
      <w:lvlJc w:val="left"/>
      <w:pPr>
        <w:ind w:left="1561" w:hanging="360"/>
      </w:pPr>
      <w:rPr>
        <w:rFonts w:hint="default"/>
      </w:rPr>
    </w:lvl>
    <w:lvl w:ilvl="3" w:tplc="43FEDEC2">
      <w:start w:val="1"/>
      <w:numFmt w:val="bullet"/>
      <w:lvlText w:val="•"/>
      <w:lvlJc w:val="left"/>
      <w:pPr>
        <w:ind w:left="1931" w:hanging="360"/>
      </w:pPr>
      <w:rPr>
        <w:rFonts w:hint="default"/>
      </w:rPr>
    </w:lvl>
    <w:lvl w:ilvl="4" w:tplc="7564E17A">
      <w:start w:val="1"/>
      <w:numFmt w:val="bullet"/>
      <w:lvlText w:val="•"/>
      <w:lvlJc w:val="left"/>
      <w:pPr>
        <w:ind w:left="2302" w:hanging="360"/>
      </w:pPr>
      <w:rPr>
        <w:rFonts w:hint="default"/>
      </w:rPr>
    </w:lvl>
    <w:lvl w:ilvl="5" w:tplc="C5AA8C8A">
      <w:start w:val="1"/>
      <w:numFmt w:val="bullet"/>
      <w:lvlText w:val="•"/>
      <w:lvlJc w:val="left"/>
      <w:pPr>
        <w:ind w:left="2673" w:hanging="360"/>
      </w:pPr>
      <w:rPr>
        <w:rFonts w:hint="default"/>
      </w:rPr>
    </w:lvl>
    <w:lvl w:ilvl="6" w:tplc="370E5B50">
      <w:start w:val="1"/>
      <w:numFmt w:val="bullet"/>
      <w:lvlText w:val="•"/>
      <w:lvlJc w:val="left"/>
      <w:pPr>
        <w:ind w:left="3043" w:hanging="360"/>
      </w:pPr>
      <w:rPr>
        <w:rFonts w:hint="default"/>
      </w:rPr>
    </w:lvl>
    <w:lvl w:ilvl="7" w:tplc="9D704EF8">
      <w:start w:val="1"/>
      <w:numFmt w:val="bullet"/>
      <w:lvlText w:val="•"/>
      <w:lvlJc w:val="left"/>
      <w:pPr>
        <w:ind w:left="3414" w:hanging="360"/>
      </w:pPr>
      <w:rPr>
        <w:rFonts w:hint="default"/>
      </w:rPr>
    </w:lvl>
    <w:lvl w:ilvl="8" w:tplc="E2F0BF30">
      <w:start w:val="1"/>
      <w:numFmt w:val="bullet"/>
      <w:lvlText w:val="•"/>
      <w:lvlJc w:val="left"/>
      <w:pPr>
        <w:ind w:left="3785" w:hanging="360"/>
      </w:pPr>
      <w:rPr>
        <w:rFonts w:hint="default"/>
      </w:rPr>
    </w:lvl>
  </w:abstractNum>
  <w:abstractNum w:abstractNumId="7" w15:restartNumberingAfterBreak="0">
    <w:nsid w:val="48D258A4"/>
    <w:multiLevelType w:val="hybridMultilevel"/>
    <w:tmpl w:val="8C3A2D12"/>
    <w:lvl w:ilvl="0" w:tplc="77FA4010">
      <w:start w:val="1"/>
      <w:numFmt w:val="bullet"/>
      <w:lvlText w:val=""/>
      <w:lvlJc w:val="left"/>
      <w:pPr>
        <w:ind w:left="820" w:hanging="360"/>
      </w:pPr>
      <w:rPr>
        <w:rFonts w:ascii="Symbol" w:eastAsia="Symbol" w:hAnsi="Symbol" w:cs="Symbol" w:hint="default"/>
        <w:w w:val="100"/>
        <w:sz w:val="20"/>
        <w:szCs w:val="20"/>
      </w:rPr>
    </w:lvl>
    <w:lvl w:ilvl="1" w:tplc="2EF837FA">
      <w:start w:val="1"/>
      <w:numFmt w:val="bullet"/>
      <w:lvlText w:val="•"/>
      <w:lvlJc w:val="left"/>
      <w:pPr>
        <w:ind w:left="2083" w:hanging="360"/>
      </w:pPr>
      <w:rPr>
        <w:rFonts w:hint="default"/>
      </w:rPr>
    </w:lvl>
    <w:lvl w:ilvl="2" w:tplc="BEAE9DB8">
      <w:start w:val="1"/>
      <w:numFmt w:val="bullet"/>
      <w:lvlText w:val="•"/>
      <w:lvlJc w:val="left"/>
      <w:pPr>
        <w:ind w:left="3346" w:hanging="360"/>
      </w:pPr>
      <w:rPr>
        <w:rFonts w:hint="default"/>
      </w:rPr>
    </w:lvl>
    <w:lvl w:ilvl="3" w:tplc="33BAF8AA">
      <w:start w:val="1"/>
      <w:numFmt w:val="bullet"/>
      <w:lvlText w:val="•"/>
      <w:lvlJc w:val="left"/>
      <w:pPr>
        <w:ind w:left="4610" w:hanging="360"/>
      </w:pPr>
      <w:rPr>
        <w:rFonts w:hint="default"/>
      </w:rPr>
    </w:lvl>
    <w:lvl w:ilvl="4" w:tplc="138093D2">
      <w:start w:val="1"/>
      <w:numFmt w:val="bullet"/>
      <w:lvlText w:val="•"/>
      <w:lvlJc w:val="left"/>
      <w:pPr>
        <w:ind w:left="5873" w:hanging="360"/>
      </w:pPr>
      <w:rPr>
        <w:rFonts w:hint="default"/>
      </w:rPr>
    </w:lvl>
    <w:lvl w:ilvl="5" w:tplc="47667B08">
      <w:start w:val="1"/>
      <w:numFmt w:val="bullet"/>
      <w:lvlText w:val="•"/>
      <w:lvlJc w:val="left"/>
      <w:pPr>
        <w:ind w:left="7137" w:hanging="360"/>
      </w:pPr>
      <w:rPr>
        <w:rFonts w:hint="default"/>
      </w:rPr>
    </w:lvl>
    <w:lvl w:ilvl="6" w:tplc="7B26C18C">
      <w:start w:val="1"/>
      <w:numFmt w:val="bullet"/>
      <w:lvlText w:val="•"/>
      <w:lvlJc w:val="left"/>
      <w:pPr>
        <w:ind w:left="8400" w:hanging="360"/>
      </w:pPr>
      <w:rPr>
        <w:rFonts w:hint="default"/>
      </w:rPr>
    </w:lvl>
    <w:lvl w:ilvl="7" w:tplc="B934A69A">
      <w:start w:val="1"/>
      <w:numFmt w:val="bullet"/>
      <w:lvlText w:val="•"/>
      <w:lvlJc w:val="left"/>
      <w:pPr>
        <w:ind w:left="9664" w:hanging="360"/>
      </w:pPr>
      <w:rPr>
        <w:rFonts w:hint="default"/>
      </w:rPr>
    </w:lvl>
    <w:lvl w:ilvl="8" w:tplc="CF0A528A">
      <w:start w:val="1"/>
      <w:numFmt w:val="bullet"/>
      <w:lvlText w:val="•"/>
      <w:lvlJc w:val="left"/>
      <w:pPr>
        <w:ind w:left="10927" w:hanging="360"/>
      </w:pPr>
      <w:rPr>
        <w:rFonts w:hint="default"/>
      </w:rPr>
    </w:lvl>
  </w:abstractNum>
  <w:abstractNum w:abstractNumId="8" w15:restartNumberingAfterBreak="0">
    <w:nsid w:val="4EF7252D"/>
    <w:multiLevelType w:val="hybridMultilevel"/>
    <w:tmpl w:val="B9DCE35E"/>
    <w:lvl w:ilvl="0" w:tplc="34B432EA">
      <w:start w:val="1"/>
      <w:numFmt w:val="bullet"/>
      <w:lvlText w:val=""/>
      <w:lvlJc w:val="left"/>
      <w:pPr>
        <w:ind w:left="820" w:hanging="360"/>
      </w:pPr>
      <w:rPr>
        <w:rFonts w:ascii="Symbol" w:eastAsia="Symbol" w:hAnsi="Symbol" w:cs="Symbol" w:hint="default"/>
        <w:w w:val="100"/>
        <w:sz w:val="20"/>
        <w:szCs w:val="20"/>
      </w:rPr>
    </w:lvl>
    <w:lvl w:ilvl="1" w:tplc="A1409CF2">
      <w:start w:val="1"/>
      <w:numFmt w:val="bullet"/>
      <w:lvlText w:val="•"/>
      <w:lvlJc w:val="left"/>
      <w:pPr>
        <w:ind w:left="2083" w:hanging="360"/>
      </w:pPr>
      <w:rPr>
        <w:rFonts w:hint="default"/>
      </w:rPr>
    </w:lvl>
    <w:lvl w:ilvl="2" w:tplc="897CFBC0">
      <w:start w:val="1"/>
      <w:numFmt w:val="bullet"/>
      <w:lvlText w:val="•"/>
      <w:lvlJc w:val="left"/>
      <w:pPr>
        <w:ind w:left="3346" w:hanging="360"/>
      </w:pPr>
      <w:rPr>
        <w:rFonts w:hint="default"/>
      </w:rPr>
    </w:lvl>
    <w:lvl w:ilvl="3" w:tplc="ACDE6E02">
      <w:start w:val="1"/>
      <w:numFmt w:val="bullet"/>
      <w:lvlText w:val="•"/>
      <w:lvlJc w:val="left"/>
      <w:pPr>
        <w:ind w:left="4610" w:hanging="360"/>
      </w:pPr>
      <w:rPr>
        <w:rFonts w:hint="default"/>
      </w:rPr>
    </w:lvl>
    <w:lvl w:ilvl="4" w:tplc="A260B4EC">
      <w:start w:val="1"/>
      <w:numFmt w:val="bullet"/>
      <w:lvlText w:val="•"/>
      <w:lvlJc w:val="left"/>
      <w:pPr>
        <w:ind w:left="5873" w:hanging="360"/>
      </w:pPr>
      <w:rPr>
        <w:rFonts w:hint="default"/>
      </w:rPr>
    </w:lvl>
    <w:lvl w:ilvl="5" w:tplc="641886A0">
      <w:start w:val="1"/>
      <w:numFmt w:val="bullet"/>
      <w:lvlText w:val="•"/>
      <w:lvlJc w:val="left"/>
      <w:pPr>
        <w:ind w:left="7137" w:hanging="360"/>
      </w:pPr>
      <w:rPr>
        <w:rFonts w:hint="default"/>
      </w:rPr>
    </w:lvl>
    <w:lvl w:ilvl="6" w:tplc="34924E04">
      <w:start w:val="1"/>
      <w:numFmt w:val="bullet"/>
      <w:lvlText w:val="•"/>
      <w:lvlJc w:val="left"/>
      <w:pPr>
        <w:ind w:left="8400" w:hanging="360"/>
      </w:pPr>
      <w:rPr>
        <w:rFonts w:hint="default"/>
      </w:rPr>
    </w:lvl>
    <w:lvl w:ilvl="7" w:tplc="593496A2">
      <w:start w:val="1"/>
      <w:numFmt w:val="bullet"/>
      <w:lvlText w:val="•"/>
      <w:lvlJc w:val="left"/>
      <w:pPr>
        <w:ind w:left="9664" w:hanging="360"/>
      </w:pPr>
      <w:rPr>
        <w:rFonts w:hint="default"/>
      </w:rPr>
    </w:lvl>
    <w:lvl w:ilvl="8" w:tplc="46080054">
      <w:start w:val="1"/>
      <w:numFmt w:val="bullet"/>
      <w:lvlText w:val="•"/>
      <w:lvlJc w:val="left"/>
      <w:pPr>
        <w:ind w:left="10927" w:hanging="360"/>
      </w:pPr>
      <w:rPr>
        <w:rFonts w:hint="default"/>
      </w:rPr>
    </w:lvl>
  </w:abstractNum>
  <w:abstractNum w:abstractNumId="9" w15:restartNumberingAfterBreak="0">
    <w:nsid w:val="55F266AA"/>
    <w:multiLevelType w:val="hybridMultilevel"/>
    <w:tmpl w:val="A3929626"/>
    <w:lvl w:ilvl="0" w:tplc="BFE8E0E6">
      <w:start w:val="1"/>
      <w:numFmt w:val="bullet"/>
      <w:lvlText w:val=""/>
      <w:lvlJc w:val="left"/>
      <w:pPr>
        <w:ind w:left="820" w:hanging="360"/>
      </w:pPr>
      <w:rPr>
        <w:rFonts w:ascii="Symbol" w:eastAsia="Symbol" w:hAnsi="Symbol" w:cs="Symbol" w:hint="default"/>
        <w:w w:val="100"/>
        <w:sz w:val="20"/>
        <w:szCs w:val="20"/>
      </w:rPr>
    </w:lvl>
    <w:lvl w:ilvl="1" w:tplc="55A2A7DE">
      <w:start w:val="1"/>
      <w:numFmt w:val="bullet"/>
      <w:lvlText w:val="•"/>
      <w:lvlJc w:val="left"/>
      <w:pPr>
        <w:ind w:left="2083" w:hanging="360"/>
      </w:pPr>
      <w:rPr>
        <w:rFonts w:hint="default"/>
      </w:rPr>
    </w:lvl>
    <w:lvl w:ilvl="2" w:tplc="676276A6">
      <w:start w:val="1"/>
      <w:numFmt w:val="bullet"/>
      <w:lvlText w:val="•"/>
      <w:lvlJc w:val="left"/>
      <w:pPr>
        <w:ind w:left="3346" w:hanging="360"/>
      </w:pPr>
      <w:rPr>
        <w:rFonts w:hint="default"/>
      </w:rPr>
    </w:lvl>
    <w:lvl w:ilvl="3" w:tplc="57F25F00">
      <w:start w:val="1"/>
      <w:numFmt w:val="bullet"/>
      <w:lvlText w:val="•"/>
      <w:lvlJc w:val="left"/>
      <w:pPr>
        <w:ind w:left="4610" w:hanging="360"/>
      </w:pPr>
      <w:rPr>
        <w:rFonts w:hint="default"/>
      </w:rPr>
    </w:lvl>
    <w:lvl w:ilvl="4" w:tplc="D91A4DEE">
      <w:start w:val="1"/>
      <w:numFmt w:val="bullet"/>
      <w:lvlText w:val="•"/>
      <w:lvlJc w:val="left"/>
      <w:pPr>
        <w:ind w:left="5873" w:hanging="360"/>
      </w:pPr>
      <w:rPr>
        <w:rFonts w:hint="default"/>
      </w:rPr>
    </w:lvl>
    <w:lvl w:ilvl="5" w:tplc="233C0858">
      <w:start w:val="1"/>
      <w:numFmt w:val="bullet"/>
      <w:lvlText w:val="•"/>
      <w:lvlJc w:val="left"/>
      <w:pPr>
        <w:ind w:left="7137" w:hanging="360"/>
      </w:pPr>
      <w:rPr>
        <w:rFonts w:hint="default"/>
      </w:rPr>
    </w:lvl>
    <w:lvl w:ilvl="6" w:tplc="79621340">
      <w:start w:val="1"/>
      <w:numFmt w:val="bullet"/>
      <w:lvlText w:val="•"/>
      <w:lvlJc w:val="left"/>
      <w:pPr>
        <w:ind w:left="8400" w:hanging="360"/>
      </w:pPr>
      <w:rPr>
        <w:rFonts w:hint="default"/>
      </w:rPr>
    </w:lvl>
    <w:lvl w:ilvl="7" w:tplc="FB22E832">
      <w:start w:val="1"/>
      <w:numFmt w:val="bullet"/>
      <w:lvlText w:val="•"/>
      <w:lvlJc w:val="left"/>
      <w:pPr>
        <w:ind w:left="9664" w:hanging="360"/>
      </w:pPr>
      <w:rPr>
        <w:rFonts w:hint="default"/>
      </w:rPr>
    </w:lvl>
    <w:lvl w:ilvl="8" w:tplc="44B076E4">
      <w:start w:val="1"/>
      <w:numFmt w:val="bullet"/>
      <w:lvlText w:val="•"/>
      <w:lvlJc w:val="left"/>
      <w:pPr>
        <w:ind w:left="10927" w:hanging="360"/>
      </w:pPr>
      <w:rPr>
        <w:rFonts w:hint="default"/>
      </w:rPr>
    </w:lvl>
  </w:abstractNum>
  <w:abstractNum w:abstractNumId="10" w15:restartNumberingAfterBreak="0">
    <w:nsid w:val="5DCE6D79"/>
    <w:multiLevelType w:val="hybridMultilevel"/>
    <w:tmpl w:val="1FA8DCA2"/>
    <w:lvl w:ilvl="0" w:tplc="CEF424E8">
      <w:start w:val="1"/>
      <w:numFmt w:val="bullet"/>
      <w:lvlText w:val=""/>
      <w:lvlJc w:val="left"/>
      <w:pPr>
        <w:ind w:left="820" w:hanging="360"/>
      </w:pPr>
      <w:rPr>
        <w:rFonts w:ascii="Symbol" w:eastAsia="Symbol" w:hAnsi="Symbol" w:cs="Symbol" w:hint="default"/>
        <w:w w:val="100"/>
        <w:sz w:val="20"/>
        <w:szCs w:val="20"/>
      </w:rPr>
    </w:lvl>
    <w:lvl w:ilvl="1" w:tplc="3AEA91C6">
      <w:start w:val="1"/>
      <w:numFmt w:val="bullet"/>
      <w:lvlText w:val="•"/>
      <w:lvlJc w:val="left"/>
      <w:pPr>
        <w:ind w:left="1629" w:hanging="360"/>
      </w:pPr>
      <w:rPr>
        <w:rFonts w:hint="default"/>
      </w:rPr>
    </w:lvl>
    <w:lvl w:ilvl="2" w:tplc="F1FA8618">
      <w:start w:val="1"/>
      <w:numFmt w:val="bullet"/>
      <w:lvlText w:val="•"/>
      <w:lvlJc w:val="left"/>
      <w:pPr>
        <w:ind w:left="2439" w:hanging="360"/>
      </w:pPr>
      <w:rPr>
        <w:rFonts w:hint="default"/>
      </w:rPr>
    </w:lvl>
    <w:lvl w:ilvl="3" w:tplc="CCE04BA6">
      <w:start w:val="1"/>
      <w:numFmt w:val="bullet"/>
      <w:lvlText w:val="•"/>
      <w:lvlJc w:val="left"/>
      <w:pPr>
        <w:ind w:left="3249" w:hanging="360"/>
      </w:pPr>
      <w:rPr>
        <w:rFonts w:hint="default"/>
      </w:rPr>
    </w:lvl>
    <w:lvl w:ilvl="4" w:tplc="7B68EAFE">
      <w:start w:val="1"/>
      <w:numFmt w:val="bullet"/>
      <w:lvlText w:val="•"/>
      <w:lvlJc w:val="left"/>
      <w:pPr>
        <w:ind w:left="4059" w:hanging="360"/>
      </w:pPr>
      <w:rPr>
        <w:rFonts w:hint="default"/>
      </w:rPr>
    </w:lvl>
    <w:lvl w:ilvl="5" w:tplc="9CBA3928">
      <w:start w:val="1"/>
      <w:numFmt w:val="bullet"/>
      <w:lvlText w:val="•"/>
      <w:lvlJc w:val="left"/>
      <w:pPr>
        <w:ind w:left="4869" w:hanging="360"/>
      </w:pPr>
      <w:rPr>
        <w:rFonts w:hint="default"/>
      </w:rPr>
    </w:lvl>
    <w:lvl w:ilvl="6" w:tplc="04C8ACB6">
      <w:start w:val="1"/>
      <w:numFmt w:val="bullet"/>
      <w:lvlText w:val="•"/>
      <w:lvlJc w:val="left"/>
      <w:pPr>
        <w:ind w:left="5679" w:hanging="360"/>
      </w:pPr>
      <w:rPr>
        <w:rFonts w:hint="default"/>
      </w:rPr>
    </w:lvl>
    <w:lvl w:ilvl="7" w:tplc="2C66B64C">
      <w:start w:val="1"/>
      <w:numFmt w:val="bullet"/>
      <w:lvlText w:val="•"/>
      <w:lvlJc w:val="left"/>
      <w:pPr>
        <w:ind w:left="6488" w:hanging="360"/>
      </w:pPr>
      <w:rPr>
        <w:rFonts w:hint="default"/>
      </w:rPr>
    </w:lvl>
    <w:lvl w:ilvl="8" w:tplc="1D546274">
      <w:start w:val="1"/>
      <w:numFmt w:val="bullet"/>
      <w:lvlText w:val="•"/>
      <w:lvlJc w:val="left"/>
      <w:pPr>
        <w:ind w:left="7298" w:hanging="360"/>
      </w:pPr>
      <w:rPr>
        <w:rFonts w:hint="default"/>
      </w:rPr>
    </w:lvl>
  </w:abstractNum>
  <w:abstractNum w:abstractNumId="11" w15:restartNumberingAfterBreak="0">
    <w:nsid w:val="6BDB6DBA"/>
    <w:multiLevelType w:val="hybridMultilevel"/>
    <w:tmpl w:val="6FD82B9A"/>
    <w:lvl w:ilvl="0" w:tplc="1B8C13E0">
      <w:start w:val="1"/>
      <w:numFmt w:val="bullet"/>
      <w:lvlText w:val=""/>
      <w:lvlJc w:val="left"/>
      <w:pPr>
        <w:ind w:left="820" w:hanging="360"/>
      </w:pPr>
      <w:rPr>
        <w:rFonts w:ascii="Symbol" w:eastAsia="Symbol" w:hAnsi="Symbol" w:cs="Symbol" w:hint="default"/>
        <w:w w:val="100"/>
        <w:sz w:val="20"/>
        <w:szCs w:val="20"/>
      </w:rPr>
    </w:lvl>
    <w:lvl w:ilvl="1" w:tplc="E4A403E4">
      <w:start w:val="1"/>
      <w:numFmt w:val="bullet"/>
      <w:lvlText w:val="•"/>
      <w:lvlJc w:val="left"/>
      <w:pPr>
        <w:ind w:left="2083" w:hanging="360"/>
      </w:pPr>
      <w:rPr>
        <w:rFonts w:hint="default"/>
      </w:rPr>
    </w:lvl>
    <w:lvl w:ilvl="2" w:tplc="8098EE32">
      <w:start w:val="1"/>
      <w:numFmt w:val="bullet"/>
      <w:lvlText w:val="•"/>
      <w:lvlJc w:val="left"/>
      <w:pPr>
        <w:ind w:left="3346" w:hanging="360"/>
      </w:pPr>
      <w:rPr>
        <w:rFonts w:hint="default"/>
      </w:rPr>
    </w:lvl>
    <w:lvl w:ilvl="3" w:tplc="AC48C6DE">
      <w:start w:val="1"/>
      <w:numFmt w:val="bullet"/>
      <w:lvlText w:val="•"/>
      <w:lvlJc w:val="left"/>
      <w:pPr>
        <w:ind w:left="4610" w:hanging="360"/>
      </w:pPr>
      <w:rPr>
        <w:rFonts w:hint="default"/>
      </w:rPr>
    </w:lvl>
    <w:lvl w:ilvl="4" w:tplc="B8FC48C2">
      <w:start w:val="1"/>
      <w:numFmt w:val="bullet"/>
      <w:lvlText w:val="•"/>
      <w:lvlJc w:val="left"/>
      <w:pPr>
        <w:ind w:left="5873" w:hanging="360"/>
      </w:pPr>
      <w:rPr>
        <w:rFonts w:hint="default"/>
      </w:rPr>
    </w:lvl>
    <w:lvl w:ilvl="5" w:tplc="9D925F84">
      <w:start w:val="1"/>
      <w:numFmt w:val="bullet"/>
      <w:lvlText w:val="•"/>
      <w:lvlJc w:val="left"/>
      <w:pPr>
        <w:ind w:left="7137" w:hanging="360"/>
      </w:pPr>
      <w:rPr>
        <w:rFonts w:hint="default"/>
      </w:rPr>
    </w:lvl>
    <w:lvl w:ilvl="6" w:tplc="ABA42C40">
      <w:start w:val="1"/>
      <w:numFmt w:val="bullet"/>
      <w:lvlText w:val="•"/>
      <w:lvlJc w:val="left"/>
      <w:pPr>
        <w:ind w:left="8400" w:hanging="360"/>
      </w:pPr>
      <w:rPr>
        <w:rFonts w:hint="default"/>
      </w:rPr>
    </w:lvl>
    <w:lvl w:ilvl="7" w:tplc="080E4FA4">
      <w:start w:val="1"/>
      <w:numFmt w:val="bullet"/>
      <w:lvlText w:val="•"/>
      <w:lvlJc w:val="left"/>
      <w:pPr>
        <w:ind w:left="9664" w:hanging="360"/>
      </w:pPr>
      <w:rPr>
        <w:rFonts w:hint="default"/>
      </w:rPr>
    </w:lvl>
    <w:lvl w:ilvl="8" w:tplc="D102D76C">
      <w:start w:val="1"/>
      <w:numFmt w:val="bullet"/>
      <w:lvlText w:val="•"/>
      <w:lvlJc w:val="left"/>
      <w:pPr>
        <w:ind w:left="10927" w:hanging="360"/>
      </w:pPr>
      <w:rPr>
        <w:rFonts w:hint="default"/>
      </w:rPr>
    </w:lvl>
  </w:abstractNum>
  <w:abstractNum w:abstractNumId="12" w15:restartNumberingAfterBreak="0">
    <w:nsid w:val="79BB5B85"/>
    <w:multiLevelType w:val="hybridMultilevel"/>
    <w:tmpl w:val="82568034"/>
    <w:lvl w:ilvl="0" w:tplc="E738D3EC">
      <w:start w:val="1"/>
      <w:numFmt w:val="bullet"/>
      <w:lvlText w:val=""/>
      <w:lvlJc w:val="left"/>
      <w:pPr>
        <w:ind w:left="820" w:hanging="360"/>
      </w:pPr>
      <w:rPr>
        <w:rFonts w:ascii="Symbol" w:eastAsia="Symbol" w:hAnsi="Symbol" w:cs="Symbol" w:hint="default"/>
        <w:w w:val="100"/>
        <w:sz w:val="20"/>
        <w:szCs w:val="20"/>
      </w:rPr>
    </w:lvl>
    <w:lvl w:ilvl="1" w:tplc="BD26EBBC">
      <w:start w:val="1"/>
      <w:numFmt w:val="bullet"/>
      <w:lvlText w:val="•"/>
      <w:lvlJc w:val="left"/>
      <w:pPr>
        <w:ind w:left="2083" w:hanging="360"/>
      </w:pPr>
      <w:rPr>
        <w:rFonts w:hint="default"/>
      </w:rPr>
    </w:lvl>
    <w:lvl w:ilvl="2" w:tplc="0BA4D3E4">
      <w:start w:val="1"/>
      <w:numFmt w:val="bullet"/>
      <w:lvlText w:val="•"/>
      <w:lvlJc w:val="left"/>
      <w:pPr>
        <w:ind w:left="3346" w:hanging="360"/>
      </w:pPr>
      <w:rPr>
        <w:rFonts w:hint="default"/>
      </w:rPr>
    </w:lvl>
    <w:lvl w:ilvl="3" w:tplc="52EA2DB4">
      <w:start w:val="1"/>
      <w:numFmt w:val="bullet"/>
      <w:lvlText w:val="•"/>
      <w:lvlJc w:val="left"/>
      <w:pPr>
        <w:ind w:left="4610" w:hanging="360"/>
      </w:pPr>
      <w:rPr>
        <w:rFonts w:hint="default"/>
      </w:rPr>
    </w:lvl>
    <w:lvl w:ilvl="4" w:tplc="C160114C">
      <w:start w:val="1"/>
      <w:numFmt w:val="bullet"/>
      <w:lvlText w:val="•"/>
      <w:lvlJc w:val="left"/>
      <w:pPr>
        <w:ind w:left="5873" w:hanging="360"/>
      </w:pPr>
      <w:rPr>
        <w:rFonts w:hint="default"/>
      </w:rPr>
    </w:lvl>
    <w:lvl w:ilvl="5" w:tplc="D6F07854">
      <w:start w:val="1"/>
      <w:numFmt w:val="bullet"/>
      <w:lvlText w:val="•"/>
      <w:lvlJc w:val="left"/>
      <w:pPr>
        <w:ind w:left="7137" w:hanging="360"/>
      </w:pPr>
      <w:rPr>
        <w:rFonts w:hint="default"/>
      </w:rPr>
    </w:lvl>
    <w:lvl w:ilvl="6" w:tplc="AB68415C">
      <w:start w:val="1"/>
      <w:numFmt w:val="bullet"/>
      <w:lvlText w:val="•"/>
      <w:lvlJc w:val="left"/>
      <w:pPr>
        <w:ind w:left="8400" w:hanging="360"/>
      </w:pPr>
      <w:rPr>
        <w:rFonts w:hint="default"/>
      </w:rPr>
    </w:lvl>
    <w:lvl w:ilvl="7" w:tplc="BD0ACF0E">
      <w:start w:val="1"/>
      <w:numFmt w:val="bullet"/>
      <w:lvlText w:val="•"/>
      <w:lvlJc w:val="left"/>
      <w:pPr>
        <w:ind w:left="9664" w:hanging="360"/>
      </w:pPr>
      <w:rPr>
        <w:rFonts w:hint="default"/>
      </w:rPr>
    </w:lvl>
    <w:lvl w:ilvl="8" w:tplc="E196CA32">
      <w:start w:val="1"/>
      <w:numFmt w:val="bullet"/>
      <w:lvlText w:val="•"/>
      <w:lvlJc w:val="left"/>
      <w:pPr>
        <w:ind w:left="10927" w:hanging="360"/>
      </w:pPr>
      <w:rPr>
        <w:rFonts w:hint="default"/>
      </w:rPr>
    </w:lvl>
  </w:abstractNum>
  <w:abstractNum w:abstractNumId="13" w15:restartNumberingAfterBreak="0">
    <w:nsid w:val="7A3D3993"/>
    <w:multiLevelType w:val="hybridMultilevel"/>
    <w:tmpl w:val="D736DB8A"/>
    <w:lvl w:ilvl="0" w:tplc="EF82F69A">
      <w:start w:val="1"/>
      <w:numFmt w:val="bullet"/>
      <w:lvlText w:val=""/>
      <w:lvlJc w:val="left"/>
      <w:pPr>
        <w:ind w:left="820" w:hanging="360"/>
      </w:pPr>
      <w:rPr>
        <w:rFonts w:ascii="Symbol" w:eastAsia="Symbol" w:hAnsi="Symbol" w:cs="Symbol" w:hint="default"/>
        <w:w w:val="100"/>
        <w:sz w:val="20"/>
        <w:szCs w:val="20"/>
      </w:rPr>
    </w:lvl>
    <w:lvl w:ilvl="1" w:tplc="FF1C7FF6">
      <w:start w:val="1"/>
      <w:numFmt w:val="bullet"/>
      <w:lvlText w:val="•"/>
      <w:lvlJc w:val="left"/>
      <w:pPr>
        <w:ind w:left="2083" w:hanging="360"/>
      </w:pPr>
      <w:rPr>
        <w:rFonts w:hint="default"/>
      </w:rPr>
    </w:lvl>
    <w:lvl w:ilvl="2" w:tplc="82E6552E">
      <w:start w:val="1"/>
      <w:numFmt w:val="bullet"/>
      <w:lvlText w:val="•"/>
      <w:lvlJc w:val="left"/>
      <w:pPr>
        <w:ind w:left="3346" w:hanging="360"/>
      </w:pPr>
      <w:rPr>
        <w:rFonts w:hint="default"/>
      </w:rPr>
    </w:lvl>
    <w:lvl w:ilvl="3" w:tplc="5AB2D7E4">
      <w:start w:val="1"/>
      <w:numFmt w:val="bullet"/>
      <w:lvlText w:val="•"/>
      <w:lvlJc w:val="left"/>
      <w:pPr>
        <w:ind w:left="4610" w:hanging="360"/>
      </w:pPr>
      <w:rPr>
        <w:rFonts w:hint="default"/>
      </w:rPr>
    </w:lvl>
    <w:lvl w:ilvl="4" w:tplc="D35AE188">
      <w:start w:val="1"/>
      <w:numFmt w:val="bullet"/>
      <w:lvlText w:val="•"/>
      <w:lvlJc w:val="left"/>
      <w:pPr>
        <w:ind w:left="5873" w:hanging="360"/>
      </w:pPr>
      <w:rPr>
        <w:rFonts w:hint="default"/>
      </w:rPr>
    </w:lvl>
    <w:lvl w:ilvl="5" w:tplc="D4C66EF2">
      <w:start w:val="1"/>
      <w:numFmt w:val="bullet"/>
      <w:lvlText w:val="•"/>
      <w:lvlJc w:val="left"/>
      <w:pPr>
        <w:ind w:left="7137" w:hanging="360"/>
      </w:pPr>
      <w:rPr>
        <w:rFonts w:hint="default"/>
      </w:rPr>
    </w:lvl>
    <w:lvl w:ilvl="6" w:tplc="D13C8912">
      <w:start w:val="1"/>
      <w:numFmt w:val="bullet"/>
      <w:lvlText w:val="•"/>
      <w:lvlJc w:val="left"/>
      <w:pPr>
        <w:ind w:left="8400" w:hanging="360"/>
      </w:pPr>
      <w:rPr>
        <w:rFonts w:hint="default"/>
      </w:rPr>
    </w:lvl>
    <w:lvl w:ilvl="7" w:tplc="DC5649AE">
      <w:start w:val="1"/>
      <w:numFmt w:val="bullet"/>
      <w:lvlText w:val="•"/>
      <w:lvlJc w:val="left"/>
      <w:pPr>
        <w:ind w:left="9664" w:hanging="360"/>
      </w:pPr>
      <w:rPr>
        <w:rFonts w:hint="default"/>
      </w:rPr>
    </w:lvl>
    <w:lvl w:ilvl="8" w:tplc="2892DCA2">
      <w:start w:val="1"/>
      <w:numFmt w:val="bullet"/>
      <w:lvlText w:val="•"/>
      <w:lvlJc w:val="left"/>
      <w:pPr>
        <w:ind w:left="10927" w:hanging="360"/>
      </w:pPr>
      <w:rPr>
        <w:rFonts w:hint="default"/>
      </w:rPr>
    </w:lvl>
  </w:abstractNum>
  <w:num w:numId="1">
    <w:abstractNumId w:val="7"/>
  </w:num>
  <w:num w:numId="2">
    <w:abstractNumId w:val="0"/>
  </w:num>
  <w:num w:numId="3">
    <w:abstractNumId w:val="8"/>
  </w:num>
  <w:num w:numId="4">
    <w:abstractNumId w:val="1"/>
  </w:num>
  <w:num w:numId="5">
    <w:abstractNumId w:val="9"/>
  </w:num>
  <w:num w:numId="6">
    <w:abstractNumId w:val="5"/>
  </w:num>
  <w:num w:numId="7">
    <w:abstractNumId w:val="11"/>
  </w:num>
  <w:num w:numId="8">
    <w:abstractNumId w:val="13"/>
  </w:num>
  <w:num w:numId="9">
    <w:abstractNumId w:val="12"/>
  </w:num>
  <w:num w:numId="10">
    <w:abstractNumId w:val="4"/>
  </w:num>
  <w:num w:numId="11">
    <w:abstractNumId w:val="10"/>
  </w:num>
  <w:num w:numId="12">
    <w:abstractNumId w:val="6"/>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F67"/>
    <w:rsid w:val="00061EC5"/>
    <w:rsid w:val="00085BD9"/>
    <w:rsid w:val="00110F0C"/>
    <w:rsid w:val="00116883"/>
    <w:rsid w:val="00156985"/>
    <w:rsid w:val="001B1309"/>
    <w:rsid w:val="001B35DB"/>
    <w:rsid w:val="001C626C"/>
    <w:rsid w:val="002154F2"/>
    <w:rsid w:val="00240B30"/>
    <w:rsid w:val="0025552A"/>
    <w:rsid w:val="002A1CF4"/>
    <w:rsid w:val="002C4722"/>
    <w:rsid w:val="002F07A0"/>
    <w:rsid w:val="003459A5"/>
    <w:rsid w:val="003A2041"/>
    <w:rsid w:val="003F33AD"/>
    <w:rsid w:val="004507A1"/>
    <w:rsid w:val="00515703"/>
    <w:rsid w:val="00562BE0"/>
    <w:rsid w:val="006014D3"/>
    <w:rsid w:val="00640316"/>
    <w:rsid w:val="006A74A9"/>
    <w:rsid w:val="006D63F3"/>
    <w:rsid w:val="006E3BE2"/>
    <w:rsid w:val="007056B9"/>
    <w:rsid w:val="00720F22"/>
    <w:rsid w:val="00781A07"/>
    <w:rsid w:val="0079731F"/>
    <w:rsid w:val="007D3F67"/>
    <w:rsid w:val="00833B2A"/>
    <w:rsid w:val="008601C6"/>
    <w:rsid w:val="008F3A0A"/>
    <w:rsid w:val="008F41E5"/>
    <w:rsid w:val="00945C4C"/>
    <w:rsid w:val="009654B3"/>
    <w:rsid w:val="0098584F"/>
    <w:rsid w:val="00992F02"/>
    <w:rsid w:val="009E3D56"/>
    <w:rsid w:val="00AA7CC8"/>
    <w:rsid w:val="00B03BB4"/>
    <w:rsid w:val="00B65C0B"/>
    <w:rsid w:val="00B8374B"/>
    <w:rsid w:val="00B85EDE"/>
    <w:rsid w:val="00B8643B"/>
    <w:rsid w:val="00BA6C2B"/>
    <w:rsid w:val="00C001F5"/>
    <w:rsid w:val="00CC0E09"/>
    <w:rsid w:val="00CD3B50"/>
    <w:rsid w:val="00D00B58"/>
    <w:rsid w:val="00D352DF"/>
    <w:rsid w:val="00D951AD"/>
    <w:rsid w:val="00DB63B9"/>
    <w:rsid w:val="00E33657"/>
    <w:rsid w:val="00F84B88"/>
    <w:rsid w:val="00FA7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924BE4"/>
  <w15:docId w15:val="{00AFCE74-4BB5-4535-AA0D-D5B92502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9" w:lineRule="exact"/>
      <w:ind w:left="837" w:hanging="360"/>
    </w:pPr>
  </w:style>
  <w:style w:type="paragraph" w:customStyle="1" w:styleId="TableParagraph">
    <w:name w:val="Table Paragraph"/>
    <w:basedOn w:val="Normal"/>
    <w:uiPriority w:val="1"/>
    <w:qFormat/>
    <w:pPr>
      <w:ind w:left="100"/>
    </w:pPr>
  </w:style>
  <w:style w:type="paragraph" w:styleId="Header">
    <w:name w:val="header"/>
    <w:basedOn w:val="Normal"/>
    <w:link w:val="HeaderChar"/>
    <w:uiPriority w:val="99"/>
    <w:unhideWhenUsed/>
    <w:rsid w:val="00116883"/>
    <w:pPr>
      <w:tabs>
        <w:tab w:val="center" w:pos="4513"/>
        <w:tab w:val="right" w:pos="9026"/>
      </w:tabs>
    </w:pPr>
  </w:style>
  <w:style w:type="character" w:customStyle="1" w:styleId="HeaderChar">
    <w:name w:val="Header Char"/>
    <w:basedOn w:val="DefaultParagraphFont"/>
    <w:link w:val="Header"/>
    <w:uiPriority w:val="99"/>
    <w:rsid w:val="00116883"/>
    <w:rPr>
      <w:rFonts w:ascii="Arial" w:eastAsia="Arial" w:hAnsi="Arial" w:cs="Arial"/>
    </w:rPr>
  </w:style>
  <w:style w:type="paragraph" w:styleId="Footer">
    <w:name w:val="footer"/>
    <w:basedOn w:val="Normal"/>
    <w:link w:val="FooterChar"/>
    <w:uiPriority w:val="99"/>
    <w:unhideWhenUsed/>
    <w:rsid w:val="00116883"/>
    <w:pPr>
      <w:tabs>
        <w:tab w:val="center" w:pos="4513"/>
        <w:tab w:val="right" w:pos="9026"/>
      </w:tabs>
    </w:pPr>
  </w:style>
  <w:style w:type="character" w:customStyle="1" w:styleId="FooterChar">
    <w:name w:val="Footer Char"/>
    <w:basedOn w:val="DefaultParagraphFont"/>
    <w:link w:val="Footer"/>
    <w:uiPriority w:val="99"/>
    <w:rsid w:val="00116883"/>
    <w:rPr>
      <w:rFonts w:ascii="Arial" w:eastAsia="Arial" w:hAnsi="Arial" w:cs="Arial"/>
    </w:rPr>
  </w:style>
  <w:style w:type="paragraph" w:styleId="BalloonText">
    <w:name w:val="Balloon Text"/>
    <w:basedOn w:val="Normal"/>
    <w:link w:val="BalloonTextChar"/>
    <w:uiPriority w:val="99"/>
    <w:semiHidden/>
    <w:unhideWhenUsed/>
    <w:rsid w:val="007973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31F"/>
    <w:rPr>
      <w:rFonts w:ascii="Segoe UI" w:eastAsia="Arial" w:hAnsi="Segoe UI" w:cs="Segoe UI"/>
      <w:sz w:val="18"/>
      <w:szCs w:val="18"/>
    </w:rPr>
  </w:style>
  <w:style w:type="character" w:styleId="Hyperlink">
    <w:name w:val="Hyperlink"/>
    <w:basedOn w:val="DefaultParagraphFont"/>
    <w:uiPriority w:val="99"/>
    <w:unhideWhenUsed/>
    <w:rsid w:val="00B8643B"/>
    <w:rPr>
      <w:color w:val="0000FF" w:themeColor="hyperlink"/>
      <w:u w:val="single"/>
    </w:rPr>
  </w:style>
  <w:style w:type="character" w:customStyle="1" w:styleId="UnresolvedMention1">
    <w:name w:val="Unresolved Mention1"/>
    <w:basedOn w:val="DefaultParagraphFont"/>
    <w:uiPriority w:val="99"/>
    <w:semiHidden/>
    <w:unhideWhenUsed/>
    <w:rsid w:val="00B8643B"/>
    <w:rPr>
      <w:color w:val="808080"/>
      <w:shd w:val="clear" w:color="auto" w:fill="E6E6E6"/>
    </w:rPr>
  </w:style>
  <w:style w:type="character" w:styleId="FollowedHyperlink">
    <w:name w:val="FollowedHyperlink"/>
    <w:basedOn w:val="DefaultParagraphFont"/>
    <w:uiPriority w:val="99"/>
    <w:semiHidden/>
    <w:unhideWhenUsed/>
    <w:rsid w:val="00B8643B"/>
    <w:rPr>
      <w:color w:val="800080" w:themeColor="followedHyperlink"/>
      <w:u w:val="single"/>
    </w:rPr>
  </w:style>
  <w:style w:type="character" w:styleId="CommentReference">
    <w:name w:val="annotation reference"/>
    <w:basedOn w:val="DefaultParagraphFont"/>
    <w:uiPriority w:val="99"/>
    <w:semiHidden/>
    <w:unhideWhenUsed/>
    <w:rsid w:val="00CC0E09"/>
    <w:rPr>
      <w:sz w:val="16"/>
      <w:szCs w:val="16"/>
    </w:rPr>
  </w:style>
  <w:style w:type="paragraph" w:styleId="CommentText">
    <w:name w:val="annotation text"/>
    <w:basedOn w:val="Normal"/>
    <w:link w:val="CommentTextChar"/>
    <w:uiPriority w:val="99"/>
    <w:semiHidden/>
    <w:unhideWhenUsed/>
    <w:rsid w:val="00CC0E09"/>
    <w:rPr>
      <w:sz w:val="20"/>
      <w:szCs w:val="20"/>
    </w:rPr>
  </w:style>
  <w:style w:type="character" w:customStyle="1" w:styleId="CommentTextChar">
    <w:name w:val="Comment Text Char"/>
    <w:basedOn w:val="DefaultParagraphFont"/>
    <w:link w:val="CommentText"/>
    <w:uiPriority w:val="99"/>
    <w:semiHidden/>
    <w:rsid w:val="00CC0E0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C0E09"/>
    <w:rPr>
      <w:b/>
      <w:bCs/>
    </w:rPr>
  </w:style>
  <w:style w:type="character" w:customStyle="1" w:styleId="CommentSubjectChar">
    <w:name w:val="Comment Subject Char"/>
    <w:basedOn w:val="CommentTextChar"/>
    <w:link w:val="CommentSubject"/>
    <w:uiPriority w:val="99"/>
    <w:semiHidden/>
    <w:rsid w:val="00CC0E09"/>
    <w:rPr>
      <w:rFonts w:ascii="Arial" w:eastAsia="Arial" w:hAnsi="Arial" w:cs="Arial"/>
      <w:b/>
      <w:bCs/>
      <w:sz w:val="20"/>
      <w:szCs w:val="20"/>
    </w:rPr>
  </w:style>
  <w:style w:type="character" w:styleId="UnresolvedMention">
    <w:name w:val="Unresolved Mention"/>
    <w:basedOn w:val="DefaultParagraphFont"/>
    <w:uiPriority w:val="99"/>
    <w:semiHidden/>
    <w:unhideWhenUsed/>
    <w:rsid w:val="00345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tudentportal.acu.edu.au/discoveru/wise/counselling%20and%20disability%20service/register-for-support" TargetMode="External"/><Relationship Id="rId13" Type="http://schemas.openxmlformats.org/officeDocument/2006/relationships/hyperlink" Target="https://www.studentportal.acu.edu.au/discoveru/wise/counselling%20and%20disability%20service/register-for-sup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au/Details/C2010A001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udentportal.acu.edu.au/counselling_disabilit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ECA45-1DBD-4246-BD46-22B431AFA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Documentation Guidelines</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Guidelines</dc:title>
  <dc:creator>Trevor Ianna</dc:creator>
  <cp:lastModifiedBy>Trevor Ianna</cp:lastModifiedBy>
  <cp:revision>3</cp:revision>
  <cp:lastPrinted>2019-01-08T21:01:00Z</cp:lastPrinted>
  <dcterms:created xsi:type="dcterms:W3CDTF">2019-07-11T00:03:00Z</dcterms:created>
  <dcterms:modified xsi:type="dcterms:W3CDTF">2019-07-11T00:19:00Z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2018-04-24T00:00:00Z</vt:filetime>
  </property>
  <property fmtid="{D5CDD505-2E9C-101B-9397-08002B2CF9AE}" pid="3" name="Creator">
    <vt:lpwstr>Acrobat PDFMaker 11 for Word</vt:lpwstr>
  </property>
  <property fmtid="{D5CDD505-2E9C-101B-9397-08002B2CF9AE}" pid="4" name="LastSaved">
    <vt:filetime>2019-01-08T00:00:00Z</vt:filetime>
  </property>
</Properties>
</file>